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4D99" w:rsidR="00321621" w:rsidP="00321621" w:rsidRDefault="00321621">
      <w:pPr>
        <w:spacing w:line="240" w:lineRule="auto"/>
        <w:jc w:val="center"/>
        <w:rPr>
          <w:rFonts w:ascii="Arial" w:hAnsi="Arial" w:cs="Arial"/>
          <w:b/>
          <w:sz w:val="28"/>
          <w:szCs w:val="28"/>
          <w:lang w:val="nl-BE"/>
        </w:rPr>
      </w:pPr>
      <w:r w:rsidRPr="00B14D99">
        <w:rPr>
          <w:rFonts w:ascii="Arial" w:hAnsi="Arial" w:cs="Arial"/>
          <w:b/>
          <w:sz w:val="28"/>
          <w:szCs w:val="28"/>
          <w:lang w:val="nl-BE"/>
        </w:rPr>
        <w:t xml:space="preserve">Formulier 276 </w:t>
      </w:r>
      <w:r>
        <w:rPr>
          <w:rFonts w:ascii="Arial" w:hAnsi="Arial" w:cs="Arial"/>
          <w:b/>
          <w:sz w:val="28"/>
          <w:szCs w:val="28"/>
          <w:lang w:val="nl-BE"/>
        </w:rPr>
        <w:t>Front./Grens.</w:t>
      </w:r>
      <w:r w:rsidRPr="00B14D99">
        <w:rPr>
          <w:rFonts w:ascii="Arial" w:hAnsi="Arial" w:cs="Arial"/>
          <w:b/>
          <w:sz w:val="28"/>
          <w:szCs w:val="28"/>
          <w:lang w:val="nl-BE"/>
        </w:rPr>
        <w:t xml:space="preserve"> – Verklaring betreffende grensarbeiders – Instructies</w:t>
      </w:r>
    </w:p>
    <w:p w:rsidR="00321621" w:rsidP="00321621" w:rsidRDefault="00321621">
      <w:pPr>
        <w:spacing w:line="240" w:lineRule="auto"/>
        <w:jc w:val="both"/>
        <w:rPr>
          <w:rFonts w:ascii="Arial" w:hAnsi="Arial" w:cs="Arial"/>
          <w:sz w:val="20"/>
          <w:szCs w:val="28"/>
          <w:lang w:val="nl-BE"/>
        </w:rPr>
      </w:pPr>
      <w:r w:rsidRPr="000D1873">
        <w:rPr>
          <w:rFonts w:ascii="Arial" w:hAnsi="Arial" w:cs="Arial"/>
          <w:sz w:val="20"/>
          <w:szCs w:val="28"/>
          <w:lang w:val="nl-BE"/>
        </w:rPr>
        <w:t>Zoals</w:t>
      </w:r>
      <w:r>
        <w:rPr>
          <w:rFonts w:ascii="Arial" w:hAnsi="Arial" w:cs="Arial"/>
          <w:sz w:val="20"/>
          <w:szCs w:val="28"/>
          <w:lang w:val="nl-BE"/>
        </w:rPr>
        <w:t xml:space="preserve"> </w:t>
      </w:r>
      <w:r w:rsidRPr="000D1873">
        <w:rPr>
          <w:rFonts w:ascii="Arial" w:hAnsi="Arial" w:cs="Arial"/>
          <w:sz w:val="20"/>
          <w:szCs w:val="28"/>
          <w:lang w:val="nl-BE"/>
        </w:rPr>
        <w:t>gevraagd</w:t>
      </w:r>
      <w:r>
        <w:rPr>
          <w:rFonts w:ascii="Arial" w:hAnsi="Arial" w:cs="Arial"/>
          <w:sz w:val="20"/>
          <w:szCs w:val="28"/>
          <w:lang w:val="nl-BE"/>
        </w:rPr>
        <w:t>,</w:t>
      </w:r>
      <w:r>
        <w:rPr>
          <w:rFonts w:ascii="Arial" w:hAnsi="Arial" w:cs="Arial"/>
          <w:sz w:val="20"/>
          <w:szCs w:val="28"/>
          <w:lang w:val="nl-BE"/>
        </w:rPr>
        <w:t xml:space="preserve"> </w:t>
      </w:r>
      <w:r w:rsidRPr="000D1873">
        <w:rPr>
          <w:rFonts w:ascii="Arial" w:hAnsi="Arial" w:cs="Arial"/>
          <w:sz w:val="20"/>
          <w:szCs w:val="28"/>
          <w:lang w:val="nl-BE"/>
        </w:rPr>
        <w:t>vindt</w:t>
      </w:r>
      <w:r>
        <w:rPr>
          <w:rFonts w:ascii="Arial" w:hAnsi="Arial" w:cs="Arial"/>
          <w:sz w:val="20"/>
          <w:szCs w:val="28"/>
          <w:lang w:val="nl-BE"/>
        </w:rPr>
        <w:t xml:space="preserve"> </w:t>
      </w:r>
      <w:r w:rsidRPr="000D1873">
        <w:rPr>
          <w:rFonts w:ascii="Arial" w:hAnsi="Arial" w:cs="Arial"/>
          <w:sz w:val="20"/>
          <w:szCs w:val="28"/>
          <w:lang w:val="nl-BE"/>
        </w:rPr>
        <w:t>u</w:t>
      </w:r>
      <w:r>
        <w:rPr>
          <w:rFonts w:ascii="Arial" w:hAnsi="Arial" w:cs="Arial"/>
          <w:sz w:val="20"/>
          <w:szCs w:val="28"/>
          <w:lang w:val="nl-BE"/>
        </w:rPr>
        <w:t xml:space="preserve"> </w:t>
      </w:r>
      <w:r w:rsidRPr="000D1873">
        <w:rPr>
          <w:rFonts w:ascii="Arial" w:hAnsi="Arial" w:cs="Arial"/>
          <w:sz w:val="20"/>
          <w:szCs w:val="28"/>
          <w:lang w:val="nl-BE"/>
        </w:rPr>
        <w:t xml:space="preserve">in bijlage het Formulier 276 </w:t>
      </w:r>
      <w:r>
        <w:rPr>
          <w:rFonts w:ascii="Arial" w:hAnsi="Arial" w:cs="Arial"/>
          <w:sz w:val="20"/>
          <w:szCs w:val="28"/>
          <w:lang w:val="nl-BE"/>
        </w:rPr>
        <w:t>Front./Grens.</w:t>
      </w:r>
      <w:r w:rsidRPr="000D1873">
        <w:rPr>
          <w:rFonts w:ascii="Arial" w:hAnsi="Arial" w:cs="Arial"/>
          <w:sz w:val="20"/>
          <w:szCs w:val="28"/>
          <w:lang w:val="nl-BE"/>
        </w:rPr>
        <w:t>– Verklaring betreffende grensarbeiders –dat elke werknemer u moet overhandigen als hij het statuut van</w:t>
      </w:r>
      <w:r>
        <w:rPr>
          <w:rFonts w:ascii="Arial" w:hAnsi="Arial" w:cs="Arial"/>
          <w:sz w:val="20"/>
          <w:szCs w:val="28"/>
          <w:lang w:val="nl-BE"/>
        </w:rPr>
        <w:t xml:space="preserve"> </w:t>
      </w:r>
      <w:r w:rsidRPr="000D1873">
        <w:rPr>
          <w:rFonts w:ascii="Arial" w:hAnsi="Arial" w:cs="Arial"/>
          <w:sz w:val="20"/>
          <w:szCs w:val="28"/>
          <w:lang w:val="nl-BE"/>
        </w:rPr>
        <w:t>Frans grensarbeider wenst te bekomen.</w:t>
      </w:r>
    </w:p>
    <w:p w:rsidRPr="000D1873" w:rsidR="00321621" w:rsidP="00321621" w:rsidRDefault="00321621">
      <w:pPr>
        <w:spacing w:line="240" w:lineRule="auto"/>
        <w:jc w:val="both"/>
        <w:rPr>
          <w:rFonts w:ascii="Arial" w:hAnsi="Arial" w:cs="Arial"/>
          <w:b/>
          <w:sz w:val="20"/>
          <w:szCs w:val="28"/>
          <w:lang w:val="nl-BE"/>
        </w:rPr>
      </w:pPr>
      <w:r w:rsidRPr="000D1873">
        <w:rPr>
          <w:rFonts w:ascii="Arial" w:hAnsi="Arial" w:cs="Arial"/>
          <w:b/>
          <w:sz w:val="20"/>
          <w:szCs w:val="28"/>
          <w:lang w:val="nl-BE"/>
        </w:rPr>
        <w:t>Opgelet:</w:t>
      </w:r>
    </w:p>
    <w:p w:rsidRPr="00C73F2D" w:rsidR="00321621" w:rsidP="00321621" w:rsidRDefault="00321621">
      <w:pPr>
        <w:pStyle w:val="ListParagraph"/>
        <w:numPr>
          <w:ilvl w:val="0"/>
          <w:numId w:val="1"/>
        </w:numPr>
        <w:spacing w:line="240" w:lineRule="auto"/>
        <w:jc w:val="both"/>
        <w:rPr>
          <w:rFonts w:ascii="Arial" w:hAnsi="Arial" w:cs="Arial"/>
          <w:b/>
          <w:sz w:val="20"/>
          <w:szCs w:val="28"/>
          <w:lang w:val="nl-BE"/>
        </w:rPr>
      </w:pPr>
      <w:r w:rsidRPr="000D1873">
        <w:rPr>
          <w:rFonts w:ascii="Arial" w:hAnsi="Arial" w:cs="Arial"/>
          <w:b/>
          <w:sz w:val="20"/>
          <w:szCs w:val="28"/>
          <w:lang w:val="nl-BE"/>
        </w:rPr>
        <w:t>Dit formulier mag enkel gebruikt worden door werknemers die aanspraak maken op de grensarbeider</w:t>
      </w:r>
      <w:r>
        <w:rPr>
          <w:rFonts w:ascii="Arial" w:hAnsi="Arial" w:cs="Arial"/>
          <w:b/>
          <w:sz w:val="20"/>
          <w:szCs w:val="28"/>
          <w:lang w:val="nl-BE"/>
        </w:rPr>
        <w:t>s</w:t>
      </w:r>
      <w:r w:rsidRPr="000D1873">
        <w:rPr>
          <w:rFonts w:ascii="Arial" w:hAnsi="Arial" w:cs="Arial"/>
          <w:b/>
          <w:sz w:val="20"/>
          <w:szCs w:val="28"/>
          <w:lang w:val="nl-BE"/>
        </w:rPr>
        <w:t xml:space="preserve">regeling voor hun inkomsten vanaf 1 januari </w:t>
      </w:r>
      <w:r>
        <w:rPr>
          <w:rFonts w:ascii="Arial" w:hAnsi="Arial" w:cs="Arial"/>
          <w:b/>
          <w:sz w:val="20"/>
          <w:szCs w:val="28"/>
          <w:lang w:val="nl-BE"/>
        </w:rPr>
        <w:t>2024</w:t>
      </w:r>
      <w:r w:rsidRPr="00C73F2D">
        <w:rPr>
          <w:rFonts w:ascii="Arial" w:hAnsi="Arial" w:cs="Arial"/>
          <w:b/>
          <w:sz w:val="20"/>
          <w:szCs w:val="28"/>
          <w:lang w:val="nl-BE"/>
        </w:rPr>
        <w:t>. Werknemers die aanspraak maken op de seizoengrensarbeider</w:t>
      </w:r>
      <w:r>
        <w:rPr>
          <w:rFonts w:ascii="Arial" w:hAnsi="Arial" w:cs="Arial"/>
          <w:b/>
          <w:sz w:val="20"/>
          <w:szCs w:val="28"/>
          <w:lang w:val="nl-BE"/>
        </w:rPr>
        <w:t>s</w:t>
      </w:r>
      <w:r w:rsidRPr="00C73F2D">
        <w:rPr>
          <w:rFonts w:ascii="Arial" w:hAnsi="Arial" w:cs="Arial"/>
          <w:b/>
          <w:sz w:val="20"/>
          <w:szCs w:val="28"/>
          <w:lang w:val="nl-BE"/>
        </w:rPr>
        <w:t>regeling dienen het specifieke formulier 276 Front./Grens. S te gebruiken. U kan dat formulier eventueel via onze diensten bekomen.</w:t>
      </w:r>
    </w:p>
    <w:p w:rsidRPr="000D1873" w:rsidR="00321621" w:rsidP="00321621" w:rsidRDefault="00321621">
      <w:pPr>
        <w:pStyle w:val="ListParagraph"/>
        <w:numPr>
          <w:ilvl w:val="0"/>
          <w:numId w:val="1"/>
        </w:numPr>
        <w:spacing w:line="240" w:lineRule="auto"/>
        <w:jc w:val="both"/>
        <w:rPr>
          <w:rFonts w:ascii="Arial" w:hAnsi="Arial" w:cs="Arial"/>
          <w:b/>
          <w:sz w:val="20"/>
          <w:szCs w:val="28"/>
          <w:lang w:val="nl-BE"/>
        </w:rPr>
      </w:pPr>
      <w:r w:rsidRPr="000D1873">
        <w:rPr>
          <w:rFonts w:ascii="Arial" w:hAnsi="Arial" w:cs="Arial"/>
          <w:b/>
          <w:sz w:val="20"/>
          <w:szCs w:val="28"/>
          <w:lang w:val="nl-BE"/>
        </w:rPr>
        <w:t>Werknemers die op 31 december 2008 Belgisch rijksinwoner waren, kunnen het statuut van Frans grensarbeider niet meer genieten.</w:t>
      </w:r>
    </w:p>
    <w:p w:rsidRPr="000D1873" w:rsidR="00321621" w:rsidP="00321621" w:rsidRDefault="00321621">
      <w:pPr>
        <w:pStyle w:val="ListParagraph"/>
        <w:numPr>
          <w:ilvl w:val="0"/>
          <w:numId w:val="1"/>
        </w:numPr>
        <w:spacing w:line="240" w:lineRule="auto"/>
        <w:ind w:left="357" w:hanging="357"/>
        <w:contextualSpacing w:val="0"/>
        <w:jc w:val="both"/>
        <w:rPr>
          <w:rFonts w:ascii="Arial" w:hAnsi="Arial" w:cs="Arial"/>
          <w:b/>
          <w:sz w:val="20"/>
          <w:szCs w:val="28"/>
          <w:lang w:val="nl-BE"/>
        </w:rPr>
      </w:pPr>
      <w:r w:rsidRPr="000D1873">
        <w:rPr>
          <w:rFonts w:ascii="Arial" w:hAnsi="Arial" w:cs="Arial"/>
          <w:b/>
          <w:sz w:val="20"/>
          <w:szCs w:val="28"/>
          <w:lang w:val="nl-BE"/>
        </w:rPr>
        <w:t>Sinds 1 januari 2012 kunnen enkel nog werknemers die op 31 december 2011 het statuut van Frans grensarbeider hadden dat statuut behouden en d</w:t>
      </w:r>
      <w:r>
        <w:rPr>
          <w:rFonts w:ascii="Arial" w:hAnsi="Arial" w:cs="Arial"/>
          <w:b/>
          <w:sz w:val="20"/>
          <w:szCs w:val="28"/>
          <w:lang w:val="nl-BE"/>
        </w:rPr>
        <w:t>i</w:t>
      </w:r>
      <w:r w:rsidRPr="000D1873">
        <w:rPr>
          <w:rFonts w:ascii="Arial" w:hAnsi="Arial" w:cs="Arial"/>
          <w:b/>
          <w:sz w:val="20"/>
          <w:szCs w:val="28"/>
          <w:lang w:val="nl-BE"/>
        </w:rPr>
        <w:t>t tot uiterlijk 2033. Daarnaast komen ook de volgende werknemers in aanmerking om verder het voordeel van de grensarbeider</w:t>
      </w:r>
      <w:r>
        <w:rPr>
          <w:rFonts w:ascii="Arial" w:hAnsi="Arial" w:cs="Arial"/>
          <w:b/>
          <w:sz w:val="20"/>
          <w:szCs w:val="28"/>
          <w:lang w:val="nl-BE"/>
        </w:rPr>
        <w:t>s</w:t>
      </w:r>
      <w:r w:rsidRPr="000D1873">
        <w:rPr>
          <w:rFonts w:ascii="Arial" w:hAnsi="Arial" w:cs="Arial"/>
          <w:b/>
          <w:sz w:val="20"/>
          <w:szCs w:val="28"/>
          <w:lang w:val="nl-BE"/>
        </w:rPr>
        <w:t>regeling te genieten: werknemers die hun duurzaam tehuis in de Franse grensstreek</w:t>
      </w:r>
      <w:r>
        <w:rPr>
          <w:rFonts w:ascii="Arial" w:hAnsi="Arial" w:cs="Arial"/>
          <w:b/>
          <w:sz w:val="20"/>
          <w:szCs w:val="28"/>
          <w:vertAlign w:val="superscript"/>
          <w:lang w:val="nl-BE"/>
        </w:rPr>
        <w:t>(</w:t>
      </w:r>
      <w:r>
        <w:rPr>
          <w:rStyle w:val="FootnoteReference"/>
          <w:rFonts w:ascii="Arial" w:hAnsi="Arial" w:cs="Arial"/>
          <w:b/>
          <w:sz w:val="20"/>
          <w:szCs w:val="28"/>
          <w:lang w:val="nl-BE"/>
        </w:rPr>
        <w:footnoteReference w:id="1"/>
      </w:r>
      <w:r>
        <w:rPr>
          <w:rFonts w:ascii="Arial" w:hAnsi="Arial" w:cs="Arial"/>
          <w:b/>
          <w:sz w:val="20"/>
          <w:szCs w:val="28"/>
          <w:vertAlign w:val="superscript"/>
          <w:lang w:val="nl-BE"/>
        </w:rPr>
        <w:t>)</w:t>
      </w:r>
      <w:r w:rsidRPr="000D1873">
        <w:rPr>
          <w:rFonts w:ascii="Arial" w:hAnsi="Arial" w:cs="Arial"/>
          <w:b/>
          <w:sz w:val="20"/>
          <w:szCs w:val="28"/>
          <w:lang w:val="nl-BE"/>
        </w:rPr>
        <w:t xml:space="preserve"> hebben maar die hun statuut van grensarbeider op 31 december </w:t>
      </w:r>
      <w:r>
        <w:rPr>
          <w:rFonts w:ascii="Arial" w:hAnsi="Arial" w:cs="Arial"/>
          <w:b/>
          <w:sz w:val="20"/>
          <w:szCs w:val="28"/>
          <w:lang w:val="nl-BE"/>
        </w:rPr>
        <w:t>2023</w:t>
      </w:r>
      <w:r w:rsidRPr="000D1873">
        <w:rPr>
          <w:rFonts w:ascii="Arial" w:hAnsi="Arial" w:cs="Arial"/>
          <w:b/>
          <w:sz w:val="20"/>
          <w:szCs w:val="28"/>
          <w:lang w:val="nl-BE"/>
        </w:rPr>
        <w:t xml:space="preserve"> verloren zijn ten gevolge van het verlaten van de Belgische grensstreek</w:t>
      </w:r>
      <w:r>
        <w:rPr>
          <w:rFonts w:ascii="Arial" w:hAnsi="Arial" w:cs="Arial"/>
          <w:b/>
          <w:sz w:val="20"/>
          <w:szCs w:val="28"/>
          <w:vertAlign w:val="superscript"/>
          <w:lang w:val="nl-BE"/>
        </w:rPr>
        <w:t>(</w:t>
      </w:r>
      <w:r>
        <w:rPr>
          <w:rStyle w:val="FootnoteReference"/>
          <w:rFonts w:ascii="Arial" w:hAnsi="Arial" w:cs="Arial"/>
          <w:b/>
          <w:sz w:val="20"/>
          <w:szCs w:val="28"/>
          <w:lang w:val="nl-BE"/>
        </w:rPr>
        <w:footnoteReference w:id="2"/>
      </w:r>
      <w:r>
        <w:rPr>
          <w:rFonts w:ascii="Arial" w:hAnsi="Arial" w:cs="Arial"/>
          <w:b/>
          <w:sz w:val="20"/>
          <w:szCs w:val="28"/>
          <w:vertAlign w:val="superscript"/>
          <w:lang w:val="nl-BE"/>
        </w:rPr>
        <w:t>)</w:t>
      </w:r>
      <w:r w:rsidRPr="000D1873">
        <w:rPr>
          <w:rFonts w:ascii="Arial" w:hAnsi="Arial" w:cs="Arial"/>
          <w:b/>
          <w:sz w:val="20"/>
          <w:szCs w:val="28"/>
          <w:lang w:val="nl-BE"/>
        </w:rPr>
        <w:t xml:space="preserve"> gedurende meer dan 30 dagen in de loop van het jaar voor de uitoefening van hun activiteiten. Ze kunnen echter slechts eenmaal van die maatregel genieten.</w:t>
      </w:r>
    </w:p>
    <w:p w:rsidR="00321621" w:rsidP="00321621" w:rsidRDefault="00321621">
      <w:pPr>
        <w:pStyle w:val="ListParagraph"/>
        <w:spacing w:line="240" w:lineRule="auto"/>
        <w:ind w:left="357"/>
        <w:contextualSpacing w:val="0"/>
        <w:jc w:val="both"/>
        <w:rPr>
          <w:rFonts w:ascii="Arial" w:hAnsi="Arial" w:cs="Arial"/>
          <w:sz w:val="20"/>
          <w:szCs w:val="28"/>
          <w:lang w:val="nl-BE"/>
        </w:rPr>
      </w:pPr>
      <w:r w:rsidRPr="000D1873">
        <w:rPr>
          <w:rFonts w:ascii="Arial" w:hAnsi="Arial" w:cs="Arial"/>
          <w:sz w:val="20"/>
          <w:szCs w:val="28"/>
          <w:lang w:val="nl-BE"/>
        </w:rPr>
        <w:t>Sinds 1 januari 2012 kunnen er dus geen nieuwe grensarbeiders meer bijkomen. Indien er bij u een werknemer het statuut van grensarbeider inroept, is het belangrijk om u ervan te vergewissen dat hij dat met recht doet. Indien een werknemer namelijk onterecht het statuut van grensarbeider inroept, kan de Belgische belastinga</w:t>
      </w:r>
      <w:r>
        <w:rPr>
          <w:rFonts w:ascii="Arial" w:hAnsi="Arial" w:cs="Arial"/>
          <w:sz w:val="20"/>
          <w:szCs w:val="28"/>
          <w:lang w:val="nl-BE"/>
        </w:rPr>
        <w:t>dministratie de niet ingehouden</w:t>
      </w:r>
      <w:r w:rsidRPr="000D1873">
        <w:rPr>
          <w:rFonts w:ascii="Arial" w:hAnsi="Arial" w:cs="Arial"/>
          <w:sz w:val="20"/>
          <w:szCs w:val="28"/>
          <w:lang w:val="nl-BE"/>
        </w:rPr>
        <w:t xml:space="preserve"> doch verschuldigde bedrijfsvoorheffing op u als werkgever verhalen. U heeft met andere woorden de plicht om na te gaan of de werknemer wel degelijk onder de grensarbeider</w:t>
      </w:r>
      <w:r>
        <w:rPr>
          <w:rFonts w:ascii="Arial" w:hAnsi="Arial" w:cs="Arial"/>
          <w:sz w:val="20"/>
          <w:szCs w:val="28"/>
          <w:lang w:val="nl-BE"/>
        </w:rPr>
        <w:t>s</w:t>
      </w:r>
      <w:r w:rsidRPr="000D1873">
        <w:rPr>
          <w:rFonts w:ascii="Arial" w:hAnsi="Arial" w:cs="Arial"/>
          <w:sz w:val="20"/>
          <w:szCs w:val="28"/>
          <w:lang w:val="nl-BE"/>
        </w:rPr>
        <w:t xml:space="preserve">regeling valt. Het feit dat de werknemer het formulier 276 </w:t>
      </w:r>
      <w:r>
        <w:rPr>
          <w:rFonts w:ascii="Arial" w:hAnsi="Arial" w:cs="Arial"/>
          <w:sz w:val="20"/>
          <w:szCs w:val="28"/>
          <w:lang w:val="nl-BE"/>
        </w:rPr>
        <w:t>Front./Grens.</w:t>
      </w:r>
      <w:r w:rsidRPr="000D1873">
        <w:rPr>
          <w:rFonts w:ascii="Arial" w:hAnsi="Arial" w:cs="Arial"/>
          <w:sz w:val="20"/>
          <w:szCs w:val="28"/>
          <w:lang w:val="nl-BE"/>
        </w:rPr>
        <w:t xml:space="preserve"> heeft ingevuld en onderteken</w:t>
      </w:r>
      <w:r>
        <w:rPr>
          <w:rFonts w:ascii="Arial" w:hAnsi="Arial" w:cs="Arial"/>
          <w:sz w:val="20"/>
          <w:szCs w:val="28"/>
          <w:lang w:val="nl-BE"/>
        </w:rPr>
        <w:t>d</w:t>
      </w:r>
      <w:r w:rsidRPr="000D1873">
        <w:rPr>
          <w:rFonts w:ascii="Arial" w:hAnsi="Arial" w:cs="Arial"/>
          <w:sz w:val="20"/>
          <w:szCs w:val="28"/>
          <w:lang w:val="nl-BE"/>
        </w:rPr>
        <w:t xml:space="preserve"> is hiervoor niet voldoende. Daarom adviseren wij u om van de betrokken werknemer de loondocumenten van het jaar </w:t>
      </w:r>
      <w:r>
        <w:rPr>
          <w:rFonts w:ascii="Arial" w:hAnsi="Arial" w:cs="Arial"/>
          <w:sz w:val="20"/>
          <w:szCs w:val="28"/>
          <w:lang w:val="nl-BE"/>
        </w:rPr>
        <w:t>2023</w:t>
      </w:r>
      <w:r w:rsidRPr="000D1873">
        <w:rPr>
          <w:rFonts w:ascii="Arial" w:hAnsi="Arial" w:cs="Arial"/>
          <w:sz w:val="20"/>
          <w:szCs w:val="28"/>
          <w:lang w:val="nl-BE"/>
        </w:rPr>
        <w:t>, een kopie van het formulier 276</w:t>
      </w:r>
      <w:r>
        <w:rPr>
          <w:rFonts w:ascii="Arial" w:hAnsi="Arial" w:cs="Arial"/>
          <w:sz w:val="20"/>
          <w:szCs w:val="28"/>
          <w:lang w:val="nl-BE"/>
        </w:rPr>
        <w:t xml:space="preserve"> </w:t>
      </w:r>
      <w:r w:rsidRPr="000D1873">
        <w:rPr>
          <w:rFonts w:ascii="Arial" w:hAnsi="Arial" w:cs="Arial"/>
          <w:sz w:val="20"/>
          <w:szCs w:val="28"/>
          <w:lang w:val="nl-BE"/>
        </w:rPr>
        <w:t>F</w:t>
      </w:r>
      <w:r>
        <w:rPr>
          <w:rFonts w:ascii="Arial" w:hAnsi="Arial" w:cs="Arial"/>
          <w:sz w:val="20"/>
          <w:szCs w:val="28"/>
          <w:lang w:val="nl-BE"/>
        </w:rPr>
        <w:t>ront./</w:t>
      </w:r>
      <w:r w:rsidRPr="000D1873">
        <w:rPr>
          <w:rFonts w:ascii="Arial" w:hAnsi="Arial" w:cs="Arial"/>
          <w:sz w:val="20"/>
          <w:szCs w:val="28"/>
          <w:lang w:val="nl-BE"/>
        </w:rPr>
        <w:t>G</w:t>
      </w:r>
      <w:r>
        <w:rPr>
          <w:rFonts w:ascii="Arial" w:hAnsi="Arial" w:cs="Arial"/>
          <w:sz w:val="20"/>
          <w:szCs w:val="28"/>
          <w:lang w:val="nl-BE"/>
        </w:rPr>
        <w:t>rens.</w:t>
      </w:r>
      <w:r w:rsidRPr="000D1873">
        <w:rPr>
          <w:rFonts w:ascii="Arial" w:hAnsi="Arial" w:cs="Arial"/>
          <w:sz w:val="20"/>
          <w:szCs w:val="28"/>
          <w:lang w:val="nl-BE"/>
        </w:rPr>
        <w:t xml:space="preserve"> van de vorige werkgever en eventueel ook de werkloosheidsdocumenten (attesten en betaalbewijzen van de</w:t>
      </w:r>
      <w:r>
        <w:rPr>
          <w:rFonts w:ascii="Arial" w:hAnsi="Arial" w:cs="Arial"/>
          <w:sz w:val="20"/>
          <w:szCs w:val="28"/>
          <w:lang w:val="nl-BE"/>
        </w:rPr>
        <w:t xml:space="preserve"> werkloosheidskas) op te vragen.</w:t>
      </w:r>
      <w:r w:rsidRPr="000D1873">
        <w:rPr>
          <w:rFonts w:ascii="Arial" w:hAnsi="Arial" w:cs="Arial"/>
          <w:sz w:val="20"/>
          <w:szCs w:val="28"/>
          <w:lang w:val="nl-BE"/>
        </w:rPr>
        <w:t xml:space="preserve"> </w:t>
      </w:r>
      <w:r>
        <w:rPr>
          <w:rFonts w:ascii="Arial" w:hAnsi="Arial" w:cs="Arial"/>
          <w:sz w:val="20"/>
          <w:szCs w:val="28"/>
          <w:lang w:val="nl-BE"/>
        </w:rPr>
        <w:t>D</w:t>
      </w:r>
      <w:r w:rsidRPr="000D1873">
        <w:rPr>
          <w:rFonts w:ascii="Arial" w:hAnsi="Arial" w:cs="Arial"/>
          <w:sz w:val="20"/>
          <w:szCs w:val="28"/>
          <w:lang w:val="nl-BE"/>
        </w:rPr>
        <w:t>ie</w:t>
      </w:r>
      <w:r>
        <w:rPr>
          <w:rFonts w:ascii="Arial" w:hAnsi="Arial" w:cs="Arial"/>
          <w:sz w:val="20"/>
          <w:szCs w:val="28"/>
          <w:lang w:val="nl-BE"/>
        </w:rPr>
        <w:t xml:space="preserve"> documenten kunnen </w:t>
      </w:r>
      <w:r w:rsidRPr="000D1873">
        <w:rPr>
          <w:rFonts w:ascii="Arial" w:hAnsi="Arial" w:cs="Arial"/>
          <w:sz w:val="20"/>
          <w:szCs w:val="28"/>
          <w:lang w:val="nl-BE"/>
        </w:rPr>
        <w:t>aantonen dat de werknemer met recht het statuut van grensarbeider inroept. Daarnaast is het ook zeker aangewezen om de betrokken werknemer een verklaring op eer te laten ondertekenen waarin hij zich verantwoordelijk verklaart en bijgevolg instaat voor de vergoeding van alle schade die voor u zou ontstaan wegens verkeerde informatie. Onze diensten kunnen u een model van zo’n verklaring op eer bezorgen.</w:t>
      </w:r>
    </w:p>
    <w:p w:rsidRPr="00CF7CD6" w:rsidR="00321621" w:rsidP="00321621" w:rsidRDefault="00321621">
      <w:pPr>
        <w:pStyle w:val="ListParagraph"/>
        <w:spacing w:before="200" w:line="240" w:lineRule="auto"/>
        <w:ind w:left="0"/>
        <w:contextualSpacing w:val="0"/>
        <w:jc w:val="both"/>
        <w:rPr>
          <w:rFonts w:ascii="Arial" w:hAnsi="Arial" w:cs="Arial"/>
          <w:b/>
          <w:sz w:val="24"/>
          <w:szCs w:val="28"/>
          <w:lang w:val="nl-BE"/>
        </w:rPr>
      </w:pPr>
      <w:r w:rsidRPr="00CF7CD6">
        <w:rPr>
          <w:rFonts w:ascii="Arial" w:hAnsi="Arial" w:cs="Arial"/>
          <w:b/>
          <w:sz w:val="24"/>
          <w:szCs w:val="28"/>
          <w:lang w:val="nl-BE"/>
        </w:rPr>
        <w:t>Wat moet u met dit formulier doen?</w:t>
      </w:r>
    </w:p>
    <w:p w:rsidRPr="00050070" w:rsidR="00321621" w:rsidP="00321621" w:rsidRDefault="00321621">
      <w:pPr>
        <w:pStyle w:val="ListParagraph"/>
        <w:numPr>
          <w:ilvl w:val="0"/>
          <w:numId w:val="2"/>
        </w:numPr>
        <w:spacing w:before="200" w:line="240" w:lineRule="auto"/>
        <w:ind w:left="284" w:hanging="284"/>
        <w:contextualSpacing w:val="0"/>
        <w:jc w:val="both"/>
        <w:rPr>
          <w:rFonts w:ascii="Arial" w:hAnsi="Arial" w:cs="Arial"/>
          <w:szCs w:val="28"/>
          <w:lang w:val="nl-BE"/>
        </w:rPr>
      </w:pPr>
      <w:r w:rsidRPr="00050070">
        <w:rPr>
          <w:rFonts w:ascii="Arial" w:hAnsi="Arial" w:cs="Arial"/>
          <w:szCs w:val="28"/>
          <w:lang w:val="nl-BE"/>
        </w:rPr>
        <w:t>Jaarlijks vóór de eerste loonuitbetaling</w:t>
      </w:r>
    </w:p>
    <w:p w:rsidR="00321621" w:rsidP="00321621" w:rsidRDefault="00321621">
      <w:pPr>
        <w:spacing w:line="240" w:lineRule="auto"/>
        <w:jc w:val="both"/>
        <w:rPr>
          <w:rFonts w:ascii="Arial" w:hAnsi="Arial" w:cs="Arial"/>
          <w:sz w:val="20"/>
          <w:szCs w:val="28"/>
          <w:lang w:val="nl-BE"/>
        </w:rPr>
      </w:pPr>
      <w:r w:rsidRPr="00CF7CD6">
        <w:rPr>
          <w:rFonts w:ascii="Arial" w:hAnsi="Arial" w:cs="Arial"/>
          <w:sz w:val="20"/>
          <w:szCs w:val="28"/>
          <w:lang w:val="nl-BE"/>
        </w:rPr>
        <w:t xml:space="preserve">Het Formulier 276 </w:t>
      </w:r>
      <w:r>
        <w:rPr>
          <w:rFonts w:ascii="Arial" w:hAnsi="Arial" w:cs="Arial"/>
          <w:sz w:val="20"/>
          <w:szCs w:val="28"/>
          <w:lang w:val="nl-BE"/>
        </w:rPr>
        <w:t>Front./Grens.</w:t>
      </w:r>
      <w:r w:rsidRPr="00CF7CD6">
        <w:rPr>
          <w:rFonts w:ascii="Arial" w:hAnsi="Arial" w:cs="Arial"/>
          <w:sz w:val="20"/>
          <w:szCs w:val="28"/>
          <w:lang w:val="nl-BE"/>
        </w:rPr>
        <w:t xml:space="preserve"> bestaat uit twee delen: een exemplaar bestemd voor de Franse</w:t>
      </w:r>
      <w:r>
        <w:rPr>
          <w:rFonts w:ascii="Arial" w:hAnsi="Arial" w:cs="Arial"/>
          <w:sz w:val="20"/>
          <w:szCs w:val="28"/>
          <w:lang w:val="nl-BE"/>
        </w:rPr>
        <w:t xml:space="preserve"> </w:t>
      </w:r>
      <w:r w:rsidRPr="00CF7CD6">
        <w:rPr>
          <w:rFonts w:ascii="Arial" w:hAnsi="Arial" w:cs="Arial"/>
          <w:sz w:val="20"/>
          <w:szCs w:val="28"/>
          <w:lang w:val="nl-BE"/>
        </w:rPr>
        <w:t>belastingadministratie</w:t>
      </w:r>
      <w:r w:rsidRPr="00CF7CD6">
        <w:rPr>
          <w:rFonts w:ascii="Arial" w:hAnsi="Arial" w:cs="Arial"/>
          <w:sz w:val="20"/>
          <w:szCs w:val="28"/>
          <w:lang w:val="nl-BE"/>
        </w:rPr>
        <w:tab/>
        <w:t>en</w:t>
      </w:r>
      <w:r w:rsidRPr="00CF7CD6">
        <w:rPr>
          <w:rFonts w:ascii="Arial" w:hAnsi="Arial" w:cs="Arial"/>
          <w:sz w:val="20"/>
          <w:szCs w:val="28"/>
          <w:lang w:val="nl-BE"/>
        </w:rPr>
        <w:tab/>
        <w:t>een</w:t>
      </w:r>
      <w:r w:rsidRPr="00CF7CD6">
        <w:rPr>
          <w:rFonts w:ascii="Arial" w:hAnsi="Arial" w:cs="Arial"/>
          <w:sz w:val="20"/>
          <w:szCs w:val="28"/>
          <w:lang w:val="nl-BE"/>
        </w:rPr>
        <w:tab/>
        <w:t>exemplaar</w:t>
      </w:r>
      <w:r w:rsidRPr="00CF7CD6">
        <w:rPr>
          <w:rFonts w:ascii="Arial" w:hAnsi="Arial" w:cs="Arial"/>
          <w:sz w:val="20"/>
          <w:szCs w:val="28"/>
          <w:lang w:val="nl-BE"/>
        </w:rPr>
        <w:tab/>
      </w:r>
      <w:r>
        <w:rPr>
          <w:rFonts w:ascii="Arial" w:hAnsi="Arial" w:cs="Arial"/>
          <w:sz w:val="20"/>
          <w:szCs w:val="28"/>
          <w:lang w:val="nl-BE"/>
        </w:rPr>
        <w:t xml:space="preserve">dat </w:t>
      </w:r>
      <w:r w:rsidRPr="00CF7CD6">
        <w:rPr>
          <w:rFonts w:ascii="Arial" w:hAnsi="Arial" w:cs="Arial"/>
          <w:sz w:val="20"/>
          <w:szCs w:val="28"/>
          <w:lang w:val="nl-BE"/>
        </w:rPr>
        <w:t>bestemd</w:t>
      </w:r>
      <w:r w:rsidRPr="00CF7CD6">
        <w:rPr>
          <w:rFonts w:ascii="Arial" w:hAnsi="Arial" w:cs="Arial"/>
          <w:sz w:val="20"/>
          <w:szCs w:val="28"/>
          <w:lang w:val="nl-BE"/>
        </w:rPr>
        <w:tab/>
      </w:r>
      <w:r>
        <w:rPr>
          <w:rFonts w:ascii="Arial" w:hAnsi="Arial" w:cs="Arial"/>
          <w:sz w:val="20"/>
          <w:szCs w:val="28"/>
          <w:lang w:val="nl-BE"/>
        </w:rPr>
        <w:t xml:space="preserve">is </w:t>
      </w:r>
      <w:r w:rsidRPr="00CF7CD6">
        <w:rPr>
          <w:rFonts w:ascii="Arial" w:hAnsi="Arial" w:cs="Arial"/>
          <w:sz w:val="20"/>
          <w:szCs w:val="28"/>
          <w:lang w:val="nl-BE"/>
        </w:rPr>
        <w:t>voor</w:t>
      </w:r>
      <w:r w:rsidRPr="00CF7CD6">
        <w:rPr>
          <w:rFonts w:ascii="Arial" w:hAnsi="Arial" w:cs="Arial"/>
          <w:sz w:val="20"/>
          <w:szCs w:val="28"/>
          <w:lang w:val="nl-BE"/>
        </w:rPr>
        <w:tab/>
        <w:t>de</w:t>
      </w:r>
      <w:r w:rsidRPr="00CF7CD6">
        <w:rPr>
          <w:rFonts w:ascii="Arial" w:hAnsi="Arial" w:cs="Arial"/>
          <w:sz w:val="20"/>
          <w:szCs w:val="28"/>
          <w:lang w:val="nl-BE"/>
        </w:rPr>
        <w:tab/>
        <w:t xml:space="preserve">Belgische </w:t>
      </w:r>
      <w:r>
        <w:rPr>
          <w:rFonts w:ascii="Arial" w:hAnsi="Arial" w:cs="Arial"/>
          <w:sz w:val="20"/>
          <w:szCs w:val="28"/>
          <w:lang w:val="nl-BE"/>
        </w:rPr>
        <w:t>b</w:t>
      </w:r>
      <w:r w:rsidRPr="00CF7CD6">
        <w:rPr>
          <w:rFonts w:ascii="Arial" w:hAnsi="Arial" w:cs="Arial"/>
          <w:sz w:val="20"/>
          <w:szCs w:val="28"/>
          <w:lang w:val="nl-BE"/>
        </w:rPr>
        <w:t>elastingadministratie.</w:t>
      </w:r>
    </w:p>
    <w:p w:rsidR="00321621" w:rsidP="00321621" w:rsidRDefault="00321621">
      <w:pPr>
        <w:rPr>
          <w:rFonts w:ascii="Arial" w:hAnsi="Arial" w:cs="Arial"/>
          <w:sz w:val="20"/>
          <w:szCs w:val="28"/>
          <w:lang w:val="nl-BE"/>
        </w:rPr>
      </w:pPr>
      <w:r>
        <w:rPr>
          <w:rFonts w:ascii="Arial" w:hAnsi="Arial" w:cs="Arial"/>
          <w:sz w:val="20"/>
          <w:szCs w:val="28"/>
          <w:lang w:val="nl-BE"/>
        </w:rPr>
        <w:br w:type="page"/>
      </w:r>
    </w:p>
    <w:p w:rsidR="00321621" w:rsidP="00321621" w:rsidRDefault="00321621">
      <w:pPr>
        <w:spacing w:line="240" w:lineRule="auto"/>
        <w:jc w:val="both"/>
        <w:rPr>
          <w:rFonts w:ascii="Arial" w:hAnsi="Arial" w:cs="Arial"/>
          <w:sz w:val="20"/>
          <w:szCs w:val="28"/>
          <w:lang w:val="nl-BE"/>
        </w:rPr>
      </w:pPr>
      <w:r w:rsidRPr="00CF7CD6">
        <w:rPr>
          <w:rFonts w:ascii="Arial" w:hAnsi="Arial" w:cs="Arial"/>
          <w:sz w:val="20"/>
          <w:szCs w:val="28"/>
          <w:lang w:val="nl-BE"/>
        </w:rPr>
        <w:t>Vul in beide exemplaren kader II in en nodig de werknemer uit om kader I in te vullen en beide exemplaren over te maken aan de voor hem bevoegde Franse belastingadministratie.</w:t>
      </w:r>
      <w:r>
        <w:rPr>
          <w:rFonts w:ascii="Arial" w:hAnsi="Arial" w:cs="Arial"/>
          <w:sz w:val="20"/>
          <w:szCs w:val="28"/>
          <w:lang w:val="nl-BE"/>
        </w:rPr>
        <w:t xml:space="preserve"> </w:t>
      </w:r>
      <w:r w:rsidRPr="00CF7CD6">
        <w:rPr>
          <w:rFonts w:ascii="Arial" w:hAnsi="Arial" w:cs="Arial"/>
          <w:sz w:val="20"/>
          <w:szCs w:val="28"/>
          <w:lang w:val="nl-BE"/>
        </w:rPr>
        <w:t>Deze belastingadministratie vult kader III van beide exemplaren in, behoudt het exemplaar dat voor he</w:t>
      </w:r>
      <w:r>
        <w:rPr>
          <w:rFonts w:ascii="Arial" w:hAnsi="Arial" w:cs="Arial"/>
          <w:sz w:val="20"/>
          <w:szCs w:val="28"/>
          <w:lang w:val="nl-BE"/>
        </w:rPr>
        <w:t>n</w:t>
      </w:r>
      <w:r w:rsidRPr="00CF7CD6">
        <w:rPr>
          <w:rFonts w:ascii="Arial" w:hAnsi="Arial" w:cs="Arial"/>
          <w:sz w:val="20"/>
          <w:szCs w:val="28"/>
          <w:lang w:val="nl-BE"/>
        </w:rPr>
        <w:t xml:space="preserve"> bestemd is en overhandigt het voor de Belgische belastingadministratie bestemde exemplaar aan de werknemer zodat deze het aan u kan terugbezorgen. De werknemer moet u dit exemplaar terugbezorgen vóór de betaling van de eerste bezoldiging van het jaar.</w:t>
      </w:r>
    </w:p>
    <w:p w:rsidR="00321621" w:rsidP="00321621" w:rsidRDefault="00321621">
      <w:pPr>
        <w:spacing w:line="240" w:lineRule="auto"/>
        <w:jc w:val="both"/>
        <w:rPr>
          <w:rFonts w:ascii="Arial" w:hAnsi="Arial" w:cs="Arial"/>
          <w:sz w:val="20"/>
          <w:szCs w:val="28"/>
          <w:lang w:val="nl-BE"/>
        </w:rPr>
      </w:pPr>
      <w:r w:rsidRPr="00F52DA1">
        <w:rPr>
          <w:rFonts w:ascii="Arial" w:hAnsi="Arial" w:cs="Arial"/>
          <w:b/>
          <w:sz w:val="20"/>
          <w:szCs w:val="28"/>
          <w:lang w:val="nl-BE"/>
        </w:rPr>
        <w:t>Opgelet:</w:t>
      </w:r>
      <w:r>
        <w:rPr>
          <w:rFonts w:ascii="Arial" w:hAnsi="Arial" w:cs="Arial"/>
          <w:sz w:val="20"/>
          <w:szCs w:val="28"/>
          <w:lang w:val="nl-BE"/>
        </w:rPr>
        <w:t xml:space="preserve"> D</w:t>
      </w:r>
      <w:r w:rsidRPr="00CF7CD6">
        <w:rPr>
          <w:rFonts w:ascii="Arial" w:hAnsi="Arial" w:cs="Arial"/>
          <w:sz w:val="20"/>
          <w:szCs w:val="28"/>
          <w:lang w:val="nl-BE"/>
        </w:rPr>
        <w:t>e werknemer moet u niet alleen het exemplaar van het</w:t>
      </w:r>
      <w:r>
        <w:rPr>
          <w:rFonts w:ascii="Arial" w:hAnsi="Arial" w:cs="Arial"/>
          <w:sz w:val="20"/>
          <w:szCs w:val="28"/>
          <w:lang w:val="nl-BE"/>
        </w:rPr>
        <w:t xml:space="preserve"> formulier 276 Front./</w:t>
      </w:r>
      <w:r w:rsidRPr="00CF7CD6">
        <w:rPr>
          <w:rFonts w:ascii="Arial" w:hAnsi="Arial" w:cs="Arial"/>
          <w:sz w:val="20"/>
          <w:szCs w:val="28"/>
          <w:lang w:val="nl-BE"/>
        </w:rPr>
        <w:t>Grens</w:t>
      </w:r>
      <w:r>
        <w:rPr>
          <w:rFonts w:ascii="Arial" w:hAnsi="Arial" w:cs="Arial"/>
          <w:sz w:val="20"/>
          <w:szCs w:val="28"/>
          <w:lang w:val="nl-BE"/>
        </w:rPr>
        <w:t>.</w:t>
      </w:r>
      <w:r w:rsidRPr="00CF7CD6">
        <w:rPr>
          <w:rFonts w:ascii="Arial" w:hAnsi="Arial" w:cs="Arial"/>
          <w:sz w:val="20"/>
          <w:szCs w:val="28"/>
          <w:lang w:val="nl-BE"/>
        </w:rPr>
        <w:t xml:space="preserve"> </w:t>
      </w:r>
      <w:r>
        <w:rPr>
          <w:rFonts w:ascii="Arial" w:hAnsi="Arial" w:cs="Arial"/>
          <w:sz w:val="20"/>
          <w:szCs w:val="28"/>
          <w:lang w:val="nl-BE"/>
        </w:rPr>
        <w:t>t</w:t>
      </w:r>
      <w:r w:rsidRPr="00CF7CD6">
        <w:rPr>
          <w:rFonts w:ascii="Arial" w:hAnsi="Arial" w:cs="Arial"/>
          <w:sz w:val="20"/>
          <w:szCs w:val="28"/>
          <w:lang w:val="nl-BE"/>
        </w:rPr>
        <w:t>erug</w:t>
      </w:r>
      <w:r>
        <w:rPr>
          <w:rFonts w:ascii="Arial" w:hAnsi="Arial" w:cs="Arial"/>
          <w:sz w:val="20"/>
          <w:szCs w:val="28"/>
          <w:lang w:val="nl-BE"/>
        </w:rPr>
        <w:t xml:space="preserve"> </w:t>
      </w:r>
      <w:r w:rsidRPr="00CF7CD6">
        <w:rPr>
          <w:rFonts w:ascii="Arial" w:hAnsi="Arial" w:cs="Arial"/>
          <w:sz w:val="20"/>
          <w:szCs w:val="28"/>
          <w:lang w:val="nl-BE"/>
        </w:rPr>
        <w:t>bezorgen</w:t>
      </w:r>
      <w:r>
        <w:rPr>
          <w:rFonts w:ascii="Arial" w:hAnsi="Arial" w:cs="Arial"/>
          <w:sz w:val="20"/>
          <w:szCs w:val="28"/>
          <w:lang w:val="nl-BE"/>
        </w:rPr>
        <w:t>,</w:t>
      </w:r>
      <w:r w:rsidRPr="00CF7CD6">
        <w:rPr>
          <w:rFonts w:ascii="Arial" w:hAnsi="Arial" w:cs="Arial"/>
          <w:sz w:val="20"/>
          <w:szCs w:val="28"/>
          <w:lang w:val="nl-BE"/>
        </w:rPr>
        <w:t xml:space="preserve"> maar hij moet u ook een kopie bezorgen van de documenten die aantonen dat hij  daadwerkelijk een tehuis in de Franse grensstreek bewoont (bijvoorbeeld rekeningen op zijn naam voor het verbruik van gas, elektriciteit of water die een normaal verbruik aantonen met betrekking tot de daadwerkelijke en reguliere bewoning van de betrokken huisvesting, telefoonrekeningen, het bewijs van betaling van de "taxe d'habitation" voor de voornaamste woonplaats, ...). Bij gebrek aan dergelijke documenten, </w:t>
      </w:r>
      <w:r>
        <w:rPr>
          <w:rFonts w:ascii="Arial" w:hAnsi="Arial" w:cs="Arial"/>
          <w:sz w:val="20"/>
          <w:szCs w:val="28"/>
          <w:lang w:val="nl-BE"/>
        </w:rPr>
        <w:t>wordt</w:t>
      </w:r>
      <w:r w:rsidRPr="00CF7CD6">
        <w:rPr>
          <w:rFonts w:ascii="Arial" w:hAnsi="Arial" w:cs="Arial"/>
          <w:sz w:val="20"/>
          <w:szCs w:val="28"/>
          <w:lang w:val="nl-BE"/>
        </w:rPr>
        <w:t xml:space="preserve"> het formulier 276 </w:t>
      </w:r>
      <w:r>
        <w:rPr>
          <w:rFonts w:ascii="Arial" w:hAnsi="Arial" w:cs="Arial"/>
          <w:sz w:val="20"/>
          <w:szCs w:val="28"/>
          <w:lang w:val="nl-BE"/>
        </w:rPr>
        <w:t>Front./Grens</w:t>
      </w:r>
      <w:r w:rsidRPr="00CF7CD6">
        <w:rPr>
          <w:rFonts w:ascii="Arial" w:hAnsi="Arial" w:cs="Arial"/>
          <w:sz w:val="20"/>
          <w:szCs w:val="28"/>
          <w:lang w:val="nl-BE"/>
        </w:rPr>
        <w:t>. niet</w:t>
      </w:r>
      <w:r>
        <w:rPr>
          <w:rFonts w:ascii="Arial" w:hAnsi="Arial" w:cs="Arial"/>
          <w:sz w:val="20"/>
          <w:szCs w:val="28"/>
          <w:lang w:val="nl-BE"/>
        </w:rPr>
        <w:t xml:space="preserve"> als geldig ingevuld</w:t>
      </w:r>
      <w:r w:rsidRPr="00CF7CD6">
        <w:rPr>
          <w:rFonts w:ascii="Arial" w:hAnsi="Arial" w:cs="Arial"/>
          <w:sz w:val="20"/>
          <w:szCs w:val="28"/>
          <w:lang w:val="nl-BE"/>
        </w:rPr>
        <w:t xml:space="preserve"> beschouwd en kan de vrijstelling van bedrijfsvoorheffing niet worden toegepast. Een enkel attest van bewoning opgemaakt door de administratie van de Franse gemeente waar de werknemer zijn woonplaats heeft is niet voldoende als bewijsmiddel.</w:t>
      </w:r>
    </w:p>
    <w:p w:rsidR="00321621" w:rsidP="00321621" w:rsidRDefault="00321621">
      <w:pPr>
        <w:pStyle w:val="ListParagraph"/>
        <w:numPr>
          <w:ilvl w:val="0"/>
          <w:numId w:val="4"/>
        </w:numPr>
        <w:spacing w:line="240" w:lineRule="auto"/>
        <w:ind w:left="714" w:hanging="357"/>
        <w:contextualSpacing w:val="0"/>
        <w:jc w:val="both"/>
        <w:rPr>
          <w:rFonts w:ascii="Arial" w:hAnsi="Arial" w:cs="Arial"/>
          <w:sz w:val="20"/>
          <w:szCs w:val="28"/>
          <w:lang w:val="nl-BE"/>
        </w:rPr>
      </w:pPr>
      <w:r w:rsidRPr="00CF7CD6">
        <w:rPr>
          <w:rFonts w:ascii="Arial" w:hAnsi="Arial" w:cs="Arial"/>
          <w:sz w:val="20"/>
          <w:szCs w:val="28"/>
          <w:lang w:val="nl-BE"/>
        </w:rPr>
        <w:t xml:space="preserve">Gelieve ons vóór de betaling van de eerste bezoldiging van het jaar een kopie over te maken van het ingevulde formulier 276 </w:t>
      </w:r>
      <w:r>
        <w:rPr>
          <w:rFonts w:ascii="Arial" w:hAnsi="Arial" w:cs="Arial"/>
          <w:sz w:val="20"/>
          <w:szCs w:val="28"/>
          <w:lang w:val="nl-BE"/>
        </w:rPr>
        <w:t>Front./Grens.</w:t>
      </w:r>
      <w:r w:rsidRPr="00CF7CD6">
        <w:rPr>
          <w:rFonts w:ascii="Arial" w:hAnsi="Arial" w:cs="Arial"/>
          <w:sz w:val="20"/>
          <w:szCs w:val="28"/>
          <w:lang w:val="nl-BE"/>
        </w:rPr>
        <w:t xml:space="preserve"> en van de bewijzen van daadwerkelijk</w:t>
      </w:r>
      <w:r>
        <w:rPr>
          <w:rFonts w:ascii="Arial" w:hAnsi="Arial" w:cs="Arial"/>
          <w:sz w:val="20"/>
          <w:szCs w:val="28"/>
          <w:lang w:val="nl-BE"/>
        </w:rPr>
        <w:t>e</w:t>
      </w:r>
      <w:r w:rsidRPr="00CF7CD6">
        <w:rPr>
          <w:rFonts w:ascii="Arial" w:hAnsi="Arial" w:cs="Arial"/>
          <w:sz w:val="20"/>
          <w:szCs w:val="28"/>
          <w:lang w:val="nl-BE"/>
        </w:rPr>
        <w:t xml:space="preserve"> bewoning van een tehuis in de Franse grensstreek zodat wij een correcte berekening van bruto naar netto kunnen doen.</w:t>
      </w:r>
    </w:p>
    <w:p w:rsidRPr="00050070" w:rsidR="00321621" w:rsidP="00321621" w:rsidRDefault="00321621">
      <w:pPr>
        <w:pStyle w:val="ListParagraph"/>
        <w:numPr>
          <w:ilvl w:val="0"/>
          <w:numId w:val="2"/>
        </w:numPr>
        <w:spacing w:before="200" w:line="240" w:lineRule="auto"/>
        <w:ind w:left="284" w:hanging="284"/>
        <w:jc w:val="both"/>
        <w:rPr>
          <w:rFonts w:ascii="Arial" w:hAnsi="Arial" w:cs="Arial"/>
          <w:szCs w:val="28"/>
          <w:lang w:val="nl-BE"/>
        </w:rPr>
      </w:pPr>
      <w:r w:rsidRPr="00050070">
        <w:rPr>
          <w:rFonts w:ascii="Arial" w:hAnsi="Arial" w:cs="Arial"/>
          <w:szCs w:val="28"/>
          <w:lang w:val="nl-BE"/>
        </w:rPr>
        <w:t>In de DMFA het statuut van grensarbeider vermelden + kopie van het formulier 276 Front./Grens. aan de bevoegde vakantiekas bezorgen</w:t>
      </w:r>
    </w:p>
    <w:p w:rsidRPr="00CF7CD6" w:rsidR="00321621" w:rsidP="00321621" w:rsidRDefault="00321621">
      <w:pPr>
        <w:spacing w:before="200" w:line="240" w:lineRule="auto"/>
        <w:jc w:val="both"/>
        <w:rPr>
          <w:rFonts w:ascii="Arial" w:hAnsi="Arial" w:cs="Arial"/>
          <w:sz w:val="20"/>
          <w:szCs w:val="28"/>
          <w:lang w:val="nl-BE"/>
        </w:rPr>
      </w:pPr>
      <w:r w:rsidRPr="00CF7CD6">
        <w:rPr>
          <w:rFonts w:ascii="Arial" w:hAnsi="Arial" w:cs="Arial"/>
          <w:sz w:val="20"/>
          <w:szCs w:val="28"/>
          <w:lang w:val="nl-BE"/>
        </w:rPr>
        <w:t>In de DMFA moet worden vermeld dat de werknemer het statuut heeft van grensarbeider. D</w:t>
      </w:r>
      <w:r>
        <w:rPr>
          <w:rFonts w:ascii="Arial" w:hAnsi="Arial" w:cs="Arial"/>
          <w:sz w:val="20"/>
          <w:szCs w:val="28"/>
          <w:lang w:val="nl-BE"/>
        </w:rPr>
        <w:t>a</w:t>
      </w:r>
      <w:r w:rsidRPr="00CF7CD6">
        <w:rPr>
          <w:rFonts w:ascii="Arial" w:hAnsi="Arial" w:cs="Arial"/>
          <w:sz w:val="20"/>
          <w:szCs w:val="28"/>
          <w:lang w:val="nl-BE"/>
        </w:rPr>
        <w:t>t is onder andere belangrijk omdat de vakantiekassen voor arbeiders met het statuut van grensarbeider geen bedrijfsvoorheffing inhouden op het vakantiegeld.</w:t>
      </w:r>
      <w:r>
        <w:rPr>
          <w:rFonts w:ascii="Arial" w:hAnsi="Arial" w:cs="Arial"/>
          <w:sz w:val="20"/>
          <w:szCs w:val="28"/>
          <w:lang w:val="nl-BE"/>
        </w:rPr>
        <w:t xml:space="preserve"> </w:t>
      </w:r>
    </w:p>
    <w:p w:rsidR="00321621" w:rsidP="00321621" w:rsidRDefault="00321621">
      <w:pPr>
        <w:spacing w:before="200" w:line="240" w:lineRule="auto"/>
        <w:jc w:val="both"/>
        <w:rPr>
          <w:rFonts w:ascii="Arial" w:hAnsi="Arial" w:cs="Arial"/>
          <w:sz w:val="20"/>
          <w:szCs w:val="28"/>
          <w:lang w:val="nl-BE"/>
        </w:rPr>
      </w:pPr>
      <w:r w:rsidRPr="00CF7CD6">
        <w:rPr>
          <w:rFonts w:ascii="Arial" w:hAnsi="Arial" w:cs="Arial"/>
          <w:sz w:val="20"/>
          <w:szCs w:val="28"/>
          <w:lang w:val="nl-BE"/>
        </w:rPr>
        <w:t>Telkens wanneer een arbeider voor het eerst met de vermelding grensarbeider in de DMFA wordt aangegeven, moet het Formulier 276 Front</w:t>
      </w:r>
      <w:r>
        <w:rPr>
          <w:rFonts w:ascii="Arial" w:hAnsi="Arial" w:cs="Arial"/>
          <w:sz w:val="20"/>
          <w:szCs w:val="28"/>
          <w:lang w:val="nl-BE"/>
        </w:rPr>
        <w:t>.</w:t>
      </w:r>
      <w:r w:rsidRPr="00CF7CD6">
        <w:rPr>
          <w:rFonts w:ascii="Arial" w:hAnsi="Arial" w:cs="Arial"/>
          <w:sz w:val="20"/>
          <w:szCs w:val="28"/>
          <w:lang w:val="nl-BE"/>
        </w:rPr>
        <w:t>/Grens</w:t>
      </w:r>
      <w:r>
        <w:rPr>
          <w:rFonts w:ascii="Arial" w:hAnsi="Arial" w:cs="Arial"/>
          <w:sz w:val="20"/>
          <w:szCs w:val="28"/>
          <w:lang w:val="nl-BE"/>
        </w:rPr>
        <w:t xml:space="preserve">. </w:t>
      </w:r>
      <w:r w:rsidRPr="00CF7CD6">
        <w:rPr>
          <w:rFonts w:ascii="Arial" w:hAnsi="Arial" w:cs="Arial"/>
          <w:sz w:val="20"/>
          <w:szCs w:val="28"/>
          <w:lang w:val="nl-BE"/>
        </w:rPr>
        <w:t>worden bezorgd aan de bevoegde vakantiekas. Dit is niet meer nodig voor de volgende jaren.</w:t>
      </w:r>
    </w:p>
    <w:p w:rsidRPr="00E52AD1" w:rsidR="00321621" w:rsidP="00321621" w:rsidRDefault="00321621">
      <w:pPr>
        <w:widowControl w:val="0"/>
        <w:numPr>
          <w:ilvl w:val="0"/>
          <w:numId w:val="4"/>
        </w:numPr>
        <w:autoSpaceDE w:val="0"/>
        <w:autoSpaceDN w:val="0"/>
        <w:adjustRightInd w:val="0"/>
        <w:spacing w:after="0" w:line="240" w:lineRule="auto"/>
        <w:ind w:right="81"/>
        <w:jc w:val="both"/>
        <w:rPr>
          <w:rFonts w:ascii="Arial" w:hAnsi="Arial" w:cs="Arial"/>
          <w:sz w:val="20"/>
          <w:szCs w:val="20"/>
          <w:lang w:val="nl-BE"/>
        </w:rPr>
      </w:pPr>
      <w:r w:rsidRPr="00E52AD1">
        <w:rPr>
          <w:rFonts w:ascii="Arial" w:hAnsi="Arial" w:cs="Arial"/>
          <w:sz w:val="20"/>
          <w:szCs w:val="20"/>
          <w:lang w:val="nl-BE"/>
        </w:rPr>
        <w:t>Bez</w:t>
      </w:r>
      <w:r w:rsidRPr="00E52AD1">
        <w:rPr>
          <w:rFonts w:ascii="Arial" w:hAnsi="Arial" w:cs="Arial"/>
          <w:spacing w:val="-1"/>
          <w:sz w:val="20"/>
          <w:szCs w:val="20"/>
          <w:lang w:val="nl-BE"/>
        </w:rPr>
        <w:t>o</w:t>
      </w:r>
      <w:r w:rsidRPr="00E52AD1">
        <w:rPr>
          <w:rFonts w:ascii="Arial" w:hAnsi="Arial" w:cs="Arial"/>
          <w:sz w:val="20"/>
          <w:szCs w:val="20"/>
          <w:lang w:val="nl-BE"/>
        </w:rPr>
        <w:t xml:space="preserve">rg </w:t>
      </w:r>
      <w:r w:rsidRPr="00E52AD1">
        <w:rPr>
          <w:rFonts w:ascii="Arial" w:hAnsi="Arial" w:cs="Arial"/>
          <w:spacing w:val="28"/>
          <w:sz w:val="20"/>
          <w:szCs w:val="20"/>
          <w:lang w:val="nl-BE"/>
        </w:rPr>
        <w:t xml:space="preserve"> </w:t>
      </w:r>
      <w:r w:rsidRPr="00E52AD1">
        <w:rPr>
          <w:rFonts w:ascii="Arial" w:hAnsi="Arial" w:cs="Arial"/>
          <w:sz w:val="20"/>
          <w:szCs w:val="20"/>
          <w:lang w:val="nl-BE"/>
        </w:rPr>
        <w:t>o</w:t>
      </w:r>
      <w:r w:rsidRPr="00E52AD1">
        <w:rPr>
          <w:rFonts w:ascii="Arial" w:hAnsi="Arial" w:cs="Arial"/>
          <w:spacing w:val="-1"/>
          <w:sz w:val="20"/>
          <w:szCs w:val="20"/>
          <w:lang w:val="nl-BE"/>
        </w:rPr>
        <w:t>n</w:t>
      </w:r>
      <w:r w:rsidRPr="00E52AD1">
        <w:rPr>
          <w:rFonts w:ascii="Arial" w:hAnsi="Arial" w:cs="Arial"/>
          <w:sz w:val="20"/>
          <w:szCs w:val="20"/>
          <w:lang w:val="nl-BE"/>
        </w:rPr>
        <w:t xml:space="preserve">s </w:t>
      </w:r>
      <w:r w:rsidRPr="00E52AD1">
        <w:rPr>
          <w:rFonts w:ascii="Arial" w:hAnsi="Arial" w:cs="Arial"/>
          <w:spacing w:val="28"/>
          <w:sz w:val="20"/>
          <w:szCs w:val="20"/>
          <w:lang w:val="nl-BE"/>
        </w:rPr>
        <w:t xml:space="preserve"> </w:t>
      </w:r>
      <w:r w:rsidRPr="00E52AD1">
        <w:rPr>
          <w:rFonts w:ascii="Arial" w:hAnsi="Arial" w:cs="Arial"/>
          <w:sz w:val="20"/>
          <w:szCs w:val="20"/>
          <w:lang w:val="nl-BE"/>
        </w:rPr>
        <w:t xml:space="preserve">een </w:t>
      </w:r>
      <w:r w:rsidRPr="00E52AD1">
        <w:rPr>
          <w:rFonts w:ascii="Arial" w:hAnsi="Arial" w:cs="Arial"/>
          <w:spacing w:val="28"/>
          <w:sz w:val="20"/>
          <w:szCs w:val="20"/>
          <w:lang w:val="nl-BE"/>
        </w:rPr>
        <w:t xml:space="preserve"> </w:t>
      </w:r>
      <w:r w:rsidRPr="00E52AD1">
        <w:rPr>
          <w:rFonts w:ascii="Arial" w:hAnsi="Arial" w:cs="Arial"/>
          <w:sz w:val="20"/>
          <w:szCs w:val="20"/>
          <w:lang w:val="nl-BE"/>
        </w:rPr>
        <w:t>kop</w:t>
      </w:r>
      <w:r w:rsidRPr="00E52AD1">
        <w:rPr>
          <w:rFonts w:ascii="Arial" w:hAnsi="Arial" w:cs="Arial"/>
          <w:spacing w:val="-1"/>
          <w:sz w:val="20"/>
          <w:szCs w:val="20"/>
          <w:lang w:val="nl-BE"/>
        </w:rPr>
        <w:t>i</w:t>
      </w:r>
      <w:r w:rsidRPr="00E52AD1">
        <w:rPr>
          <w:rFonts w:ascii="Arial" w:hAnsi="Arial" w:cs="Arial"/>
          <w:sz w:val="20"/>
          <w:szCs w:val="20"/>
          <w:lang w:val="nl-BE"/>
        </w:rPr>
        <w:t xml:space="preserve">e </w:t>
      </w:r>
      <w:r w:rsidRPr="00E52AD1">
        <w:rPr>
          <w:rFonts w:ascii="Arial" w:hAnsi="Arial" w:cs="Arial"/>
          <w:spacing w:val="27"/>
          <w:sz w:val="20"/>
          <w:szCs w:val="20"/>
          <w:lang w:val="nl-BE"/>
        </w:rPr>
        <w:t xml:space="preserve"> </w:t>
      </w:r>
      <w:r w:rsidRPr="00E52AD1">
        <w:rPr>
          <w:rFonts w:ascii="Arial" w:hAnsi="Arial" w:cs="Arial"/>
          <w:sz w:val="20"/>
          <w:szCs w:val="20"/>
          <w:lang w:val="nl-BE"/>
        </w:rPr>
        <w:t xml:space="preserve">van </w:t>
      </w:r>
      <w:r w:rsidRPr="00E52AD1">
        <w:rPr>
          <w:rFonts w:ascii="Arial" w:hAnsi="Arial" w:cs="Arial"/>
          <w:spacing w:val="28"/>
          <w:sz w:val="20"/>
          <w:szCs w:val="20"/>
          <w:lang w:val="nl-BE"/>
        </w:rPr>
        <w:t xml:space="preserve"> </w:t>
      </w:r>
      <w:r w:rsidRPr="00E52AD1">
        <w:rPr>
          <w:rFonts w:ascii="Arial" w:hAnsi="Arial" w:cs="Arial"/>
          <w:sz w:val="20"/>
          <w:szCs w:val="20"/>
          <w:lang w:val="nl-BE"/>
        </w:rPr>
        <w:t xml:space="preserve">het </w:t>
      </w:r>
      <w:r w:rsidRPr="00E52AD1">
        <w:rPr>
          <w:rFonts w:ascii="Arial" w:hAnsi="Arial" w:cs="Arial"/>
          <w:spacing w:val="28"/>
          <w:sz w:val="20"/>
          <w:szCs w:val="20"/>
          <w:lang w:val="nl-BE"/>
        </w:rPr>
        <w:t xml:space="preserve"> </w:t>
      </w:r>
      <w:r w:rsidRPr="00E52AD1">
        <w:rPr>
          <w:rFonts w:ascii="Arial" w:hAnsi="Arial" w:cs="Arial"/>
          <w:sz w:val="20"/>
          <w:szCs w:val="20"/>
          <w:lang w:val="nl-BE"/>
        </w:rPr>
        <w:t>Formul</w:t>
      </w:r>
      <w:r w:rsidRPr="00E52AD1">
        <w:rPr>
          <w:rFonts w:ascii="Arial" w:hAnsi="Arial" w:cs="Arial"/>
          <w:spacing w:val="-1"/>
          <w:sz w:val="20"/>
          <w:szCs w:val="20"/>
          <w:lang w:val="nl-BE"/>
        </w:rPr>
        <w:t>i</w:t>
      </w:r>
      <w:r w:rsidRPr="00E52AD1">
        <w:rPr>
          <w:rFonts w:ascii="Arial" w:hAnsi="Arial" w:cs="Arial"/>
          <w:sz w:val="20"/>
          <w:szCs w:val="20"/>
          <w:lang w:val="nl-BE"/>
        </w:rPr>
        <w:t xml:space="preserve">er </w:t>
      </w:r>
      <w:r w:rsidRPr="00E52AD1">
        <w:rPr>
          <w:rFonts w:ascii="Arial" w:hAnsi="Arial" w:cs="Arial"/>
          <w:spacing w:val="28"/>
          <w:sz w:val="20"/>
          <w:szCs w:val="20"/>
          <w:lang w:val="nl-BE"/>
        </w:rPr>
        <w:t xml:space="preserve"> </w:t>
      </w:r>
      <w:r w:rsidRPr="00E52AD1">
        <w:rPr>
          <w:rFonts w:ascii="Arial" w:hAnsi="Arial" w:cs="Arial"/>
          <w:sz w:val="20"/>
          <w:szCs w:val="20"/>
          <w:lang w:val="nl-BE"/>
        </w:rPr>
        <w:t>2</w:t>
      </w:r>
      <w:r w:rsidRPr="00E52AD1">
        <w:rPr>
          <w:rFonts w:ascii="Arial" w:hAnsi="Arial" w:cs="Arial"/>
          <w:spacing w:val="-1"/>
          <w:sz w:val="20"/>
          <w:szCs w:val="20"/>
          <w:lang w:val="nl-BE"/>
        </w:rPr>
        <w:t>7</w:t>
      </w:r>
      <w:r w:rsidRPr="00E52AD1">
        <w:rPr>
          <w:rFonts w:ascii="Arial" w:hAnsi="Arial" w:cs="Arial"/>
          <w:sz w:val="20"/>
          <w:szCs w:val="20"/>
          <w:lang w:val="nl-BE"/>
        </w:rPr>
        <w:t xml:space="preserve">6 </w:t>
      </w:r>
      <w:r w:rsidRPr="00E52AD1">
        <w:rPr>
          <w:rFonts w:ascii="Arial" w:hAnsi="Arial" w:cs="Arial"/>
          <w:spacing w:val="27"/>
          <w:sz w:val="20"/>
          <w:szCs w:val="20"/>
          <w:lang w:val="nl-BE"/>
        </w:rPr>
        <w:t xml:space="preserve"> </w:t>
      </w:r>
      <w:r w:rsidRPr="00E52AD1">
        <w:rPr>
          <w:rFonts w:ascii="Arial" w:hAnsi="Arial" w:cs="Arial"/>
          <w:sz w:val="20"/>
          <w:szCs w:val="20"/>
          <w:lang w:val="nl-BE"/>
        </w:rPr>
        <w:t>Front</w:t>
      </w:r>
      <w:r>
        <w:rPr>
          <w:rFonts w:ascii="Arial" w:hAnsi="Arial" w:cs="Arial"/>
          <w:sz w:val="20"/>
          <w:szCs w:val="20"/>
          <w:lang w:val="nl-BE"/>
        </w:rPr>
        <w:t>.</w:t>
      </w:r>
      <w:r w:rsidRPr="00E52AD1">
        <w:rPr>
          <w:rFonts w:ascii="Arial" w:hAnsi="Arial" w:cs="Arial"/>
          <w:sz w:val="20"/>
          <w:szCs w:val="20"/>
          <w:lang w:val="nl-BE"/>
        </w:rPr>
        <w:t>/Gr</w:t>
      </w:r>
      <w:r w:rsidRPr="00E52AD1">
        <w:rPr>
          <w:rFonts w:ascii="Arial" w:hAnsi="Arial" w:cs="Arial"/>
          <w:spacing w:val="-1"/>
          <w:sz w:val="20"/>
          <w:szCs w:val="20"/>
          <w:lang w:val="nl-BE"/>
        </w:rPr>
        <w:t>e</w:t>
      </w:r>
      <w:r w:rsidRPr="00E52AD1">
        <w:rPr>
          <w:rFonts w:ascii="Arial" w:hAnsi="Arial" w:cs="Arial"/>
          <w:sz w:val="20"/>
          <w:szCs w:val="20"/>
          <w:lang w:val="nl-BE"/>
        </w:rPr>
        <w:t>ns</w:t>
      </w:r>
      <w:r>
        <w:rPr>
          <w:rFonts w:ascii="Arial" w:hAnsi="Arial" w:cs="Arial"/>
          <w:sz w:val="20"/>
          <w:szCs w:val="20"/>
          <w:lang w:val="nl-BE"/>
        </w:rPr>
        <w:t>.</w:t>
      </w:r>
      <w:r w:rsidRPr="00E52AD1">
        <w:rPr>
          <w:rFonts w:ascii="Arial" w:hAnsi="Arial" w:cs="Arial"/>
          <w:sz w:val="20"/>
          <w:szCs w:val="20"/>
          <w:lang w:val="nl-BE"/>
        </w:rPr>
        <w:t xml:space="preserve"> </w:t>
      </w:r>
      <w:r w:rsidRPr="00E52AD1">
        <w:rPr>
          <w:rFonts w:ascii="Arial" w:hAnsi="Arial" w:cs="Arial"/>
          <w:spacing w:val="28"/>
          <w:sz w:val="20"/>
          <w:szCs w:val="20"/>
          <w:lang w:val="nl-BE"/>
        </w:rPr>
        <w:t xml:space="preserve"> </w:t>
      </w:r>
      <w:r w:rsidRPr="00E52AD1">
        <w:rPr>
          <w:rFonts w:ascii="Arial" w:hAnsi="Arial" w:cs="Arial"/>
          <w:sz w:val="20"/>
          <w:szCs w:val="20"/>
          <w:lang w:val="nl-BE"/>
        </w:rPr>
        <w:t xml:space="preserve">zodat </w:t>
      </w:r>
      <w:r w:rsidRPr="00E52AD1">
        <w:rPr>
          <w:rFonts w:ascii="Arial" w:hAnsi="Arial" w:cs="Arial"/>
          <w:spacing w:val="28"/>
          <w:sz w:val="20"/>
          <w:szCs w:val="20"/>
          <w:lang w:val="nl-BE"/>
        </w:rPr>
        <w:t xml:space="preserve"> </w:t>
      </w:r>
      <w:r w:rsidRPr="00E52AD1">
        <w:rPr>
          <w:rFonts w:ascii="Arial" w:hAnsi="Arial" w:cs="Arial"/>
          <w:sz w:val="20"/>
          <w:szCs w:val="20"/>
          <w:lang w:val="nl-BE"/>
        </w:rPr>
        <w:t xml:space="preserve">wij </w:t>
      </w:r>
      <w:r w:rsidRPr="00E52AD1">
        <w:rPr>
          <w:rFonts w:ascii="Arial" w:hAnsi="Arial" w:cs="Arial"/>
          <w:spacing w:val="27"/>
          <w:sz w:val="20"/>
          <w:szCs w:val="20"/>
          <w:lang w:val="nl-BE"/>
        </w:rPr>
        <w:t xml:space="preserve"> </w:t>
      </w:r>
      <w:r w:rsidRPr="00E52AD1">
        <w:rPr>
          <w:rFonts w:ascii="Arial" w:hAnsi="Arial" w:cs="Arial"/>
          <w:sz w:val="20"/>
          <w:szCs w:val="20"/>
          <w:lang w:val="nl-BE"/>
        </w:rPr>
        <w:t>d</w:t>
      </w:r>
      <w:r>
        <w:rPr>
          <w:rFonts w:ascii="Arial" w:hAnsi="Arial" w:cs="Arial"/>
          <w:sz w:val="20"/>
          <w:szCs w:val="20"/>
          <w:lang w:val="nl-BE"/>
        </w:rPr>
        <w:t>a</w:t>
      </w:r>
      <w:r w:rsidRPr="00E52AD1">
        <w:rPr>
          <w:rFonts w:ascii="Arial" w:hAnsi="Arial" w:cs="Arial"/>
          <w:sz w:val="20"/>
          <w:szCs w:val="20"/>
          <w:lang w:val="nl-BE"/>
        </w:rPr>
        <w:t xml:space="preserve">t </w:t>
      </w:r>
      <w:r w:rsidRPr="00E52AD1">
        <w:rPr>
          <w:rFonts w:ascii="Arial" w:hAnsi="Arial" w:cs="Arial"/>
          <w:spacing w:val="28"/>
          <w:sz w:val="20"/>
          <w:szCs w:val="20"/>
          <w:lang w:val="nl-BE"/>
        </w:rPr>
        <w:t xml:space="preserve"> </w:t>
      </w:r>
      <w:r w:rsidRPr="00E52AD1">
        <w:rPr>
          <w:rFonts w:ascii="Arial" w:hAnsi="Arial" w:cs="Arial"/>
          <w:sz w:val="20"/>
          <w:szCs w:val="20"/>
          <w:lang w:val="nl-BE"/>
        </w:rPr>
        <w:t>kunn</w:t>
      </w:r>
      <w:r w:rsidRPr="00E52AD1">
        <w:rPr>
          <w:rFonts w:ascii="Arial" w:hAnsi="Arial" w:cs="Arial"/>
          <w:spacing w:val="-1"/>
          <w:sz w:val="20"/>
          <w:szCs w:val="20"/>
          <w:lang w:val="nl-BE"/>
        </w:rPr>
        <w:t>e</w:t>
      </w:r>
      <w:r w:rsidRPr="00E52AD1">
        <w:rPr>
          <w:rFonts w:ascii="Arial" w:hAnsi="Arial" w:cs="Arial"/>
          <w:sz w:val="20"/>
          <w:szCs w:val="20"/>
          <w:lang w:val="nl-BE"/>
        </w:rPr>
        <w:t>n overm</w:t>
      </w:r>
      <w:r w:rsidRPr="00E52AD1">
        <w:rPr>
          <w:rFonts w:ascii="Arial" w:hAnsi="Arial" w:cs="Arial"/>
          <w:spacing w:val="-1"/>
          <w:sz w:val="20"/>
          <w:szCs w:val="20"/>
          <w:lang w:val="nl-BE"/>
        </w:rPr>
        <w:t>a</w:t>
      </w:r>
      <w:r w:rsidRPr="00E52AD1">
        <w:rPr>
          <w:rFonts w:ascii="Arial" w:hAnsi="Arial" w:cs="Arial"/>
          <w:sz w:val="20"/>
          <w:szCs w:val="20"/>
          <w:lang w:val="nl-BE"/>
        </w:rPr>
        <w:t>k</w:t>
      </w:r>
      <w:r w:rsidRPr="00E52AD1">
        <w:rPr>
          <w:rFonts w:ascii="Arial" w:hAnsi="Arial" w:cs="Arial"/>
          <w:spacing w:val="-1"/>
          <w:sz w:val="20"/>
          <w:szCs w:val="20"/>
          <w:lang w:val="nl-BE"/>
        </w:rPr>
        <w:t>e</w:t>
      </w:r>
      <w:r w:rsidRPr="00E52AD1">
        <w:rPr>
          <w:rFonts w:ascii="Arial" w:hAnsi="Arial" w:cs="Arial"/>
          <w:sz w:val="20"/>
          <w:szCs w:val="20"/>
          <w:lang w:val="nl-BE"/>
        </w:rPr>
        <w:t xml:space="preserve">n </w:t>
      </w:r>
      <w:r w:rsidRPr="00E52AD1">
        <w:rPr>
          <w:rFonts w:ascii="Arial" w:hAnsi="Arial" w:cs="Arial"/>
          <w:spacing w:val="-1"/>
          <w:sz w:val="20"/>
          <w:szCs w:val="20"/>
          <w:lang w:val="nl-BE"/>
        </w:rPr>
        <w:t>a</w:t>
      </w:r>
      <w:r w:rsidRPr="00E52AD1">
        <w:rPr>
          <w:rFonts w:ascii="Arial" w:hAnsi="Arial" w:cs="Arial"/>
          <w:sz w:val="20"/>
          <w:szCs w:val="20"/>
          <w:lang w:val="nl-BE"/>
        </w:rPr>
        <w:t>an de bev</w:t>
      </w:r>
      <w:r w:rsidRPr="00E52AD1">
        <w:rPr>
          <w:rFonts w:ascii="Arial" w:hAnsi="Arial" w:cs="Arial"/>
          <w:spacing w:val="-1"/>
          <w:sz w:val="20"/>
          <w:szCs w:val="20"/>
          <w:lang w:val="nl-BE"/>
        </w:rPr>
        <w:t>o</w:t>
      </w:r>
      <w:r w:rsidRPr="00E52AD1">
        <w:rPr>
          <w:rFonts w:ascii="Arial" w:hAnsi="Arial" w:cs="Arial"/>
          <w:sz w:val="20"/>
          <w:szCs w:val="20"/>
          <w:lang w:val="nl-BE"/>
        </w:rPr>
        <w:t>e</w:t>
      </w:r>
      <w:r w:rsidRPr="00E52AD1">
        <w:rPr>
          <w:rFonts w:ascii="Arial" w:hAnsi="Arial" w:cs="Arial"/>
          <w:spacing w:val="-1"/>
          <w:sz w:val="20"/>
          <w:szCs w:val="20"/>
          <w:lang w:val="nl-BE"/>
        </w:rPr>
        <w:t>g</w:t>
      </w:r>
      <w:r w:rsidRPr="00E52AD1">
        <w:rPr>
          <w:rFonts w:ascii="Arial" w:hAnsi="Arial" w:cs="Arial"/>
          <w:sz w:val="20"/>
          <w:szCs w:val="20"/>
          <w:lang w:val="nl-BE"/>
        </w:rPr>
        <w:t>de vak</w:t>
      </w:r>
      <w:r w:rsidRPr="00E52AD1">
        <w:rPr>
          <w:rFonts w:ascii="Arial" w:hAnsi="Arial" w:cs="Arial"/>
          <w:spacing w:val="-1"/>
          <w:sz w:val="20"/>
          <w:szCs w:val="20"/>
          <w:lang w:val="nl-BE"/>
        </w:rPr>
        <w:t>a</w:t>
      </w:r>
      <w:r w:rsidRPr="00E52AD1">
        <w:rPr>
          <w:rFonts w:ascii="Arial" w:hAnsi="Arial" w:cs="Arial"/>
          <w:sz w:val="20"/>
          <w:szCs w:val="20"/>
          <w:lang w:val="nl-BE"/>
        </w:rPr>
        <w:t>ntiekas.</w:t>
      </w:r>
    </w:p>
    <w:p w:rsidRPr="00050070" w:rsidR="00321621" w:rsidP="00321621" w:rsidRDefault="00321621">
      <w:pPr>
        <w:pStyle w:val="ListParagraph"/>
        <w:numPr>
          <w:ilvl w:val="0"/>
          <w:numId w:val="2"/>
        </w:numPr>
        <w:spacing w:before="200" w:line="240" w:lineRule="auto"/>
        <w:ind w:left="284" w:hanging="284"/>
        <w:jc w:val="both"/>
        <w:rPr>
          <w:rFonts w:ascii="Arial" w:hAnsi="Arial" w:cs="Arial"/>
          <w:szCs w:val="28"/>
          <w:lang w:val="nl-BE"/>
        </w:rPr>
      </w:pPr>
      <w:r w:rsidRPr="00050070">
        <w:rPr>
          <w:rFonts w:ascii="Arial" w:hAnsi="Arial" w:cs="Arial"/>
          <w:szCs w:val="28"/>
          <w:lang w:val="nl-BE"/>
        </w:rPr>
        <w:t xml:space="preserve">Tijdens het inkomstenjaar </w:t>
      </w:r>
      <w:r>
        <w:rPr>
          <w:rFonts w:ascii="Arial" w:hAnsi="Arial" w:cs="Arial"/>
          <w:szCs w:val="28"/>
          <w:lang w:val="nl-BE"/>
        </w:rPr>
        <w:t>2024</w:t>
      </w:r>
    </w:p>
    <w:p w:rsidRPr="00CF7CD6" w:rsidR="00321621" w:rsidP="00321621" w:rsidRDefault="00321621">
      <w:pPr>
        <w:spacing w:line="240" w:lineRule="auto"/>
        <w:jc w:val="both"/>
        <w:rPr>
          <w:rFonts w:ascii="Arial" w:hAnsi="Arial" w:cs="Arial"/>
          <w:sz w:val="20"/>
          <w:szCs w:val="28"/>
          <w:lang w:val="nl-BE"/>
        </w:rPr>
      </w:pPr>
      <w:r>
        <w:rPr>
          <w:rFonts w:ascii="Arial" w:hAnsi="Arial" w:cs="Arial"/>
          <w:sz w:val="20"/>
          <w:szCs w:val="28"/>
          <w:lang w:val="nl-BE"/>
        </w:rPr>
        <w:t>Tijdens het betrokken inkomsten</w:t>
      </w:r>
      <w:r w:rsidRPr="00CF7CD6">
        <w:rPr>
          <w:rFonts w:ascii="Arial" w:hAnsi="Arial" w:cs="Arial"/>
          <w:sz w:val="20"/>
          <w:szCs w:val="28"/>
          <w:lang w:val="nl-BE"/>
        </w:rPr>
        <w:t>jaar moet u het Formulier 276 Front</w:t>
      </w:r>
      <w:r>
        <w:rPr>
          <w:rFonts w:ascii="Arial" w:hAnsi="Arial" w:cs="Arial"/>
          <w:sz w:val="20"/>
          <w:szCs w:val="28"/>
          <w:lang w:val="nl-BE"/>
        </w:rPr>
        <w:t>.</w:t>
      </w:r>
      <w:r w:rsidRPr="00CF7CD6">
        <w:rPr>
          <w:rFonts w:ascii="Arial" w:hAnsi="Arial" w:cs="Arial"/>
          <w:sz w:val="20"/>
          <w:szCs w:val="28"/>
          <w:lang w:val="nl-BE"/>
        </w:rPr>
        <w:t>/Grens</w:t>
      </w:r>
      <w:r>
        <w:rPr>
          <w:rFonts w:ascii="Arial" w:hAnsi="Arial" w:cs="Arial"/>
          <w:sz w:val="20"/>
          <w:szCs w:val="28"/>
          <w:lang w:val="nl-BE"/>
        </w:rPr>
        <w:t>.</w:t>
      </w:r>
      <w:r w:rsidRPr="00CF7CD6">
        <w:rPr>
          <w:rFonts w:ascii="Arial" w:hAnsi="Arial" w:cs="Arial"/>
          <w:sz w:val="20"/>
          <w:szCs w:val="28"/>
          <w:lang w:val="nl-BE"/>
        </w:rPr>
        <w:t xml:space="preserve"> en kopie van de documenten tot staving van de daadwerkelijke bewoning van een tehuis in de Franse grensstreek, bijhouden zodat de fiscus ze op elk ogenblik kan controleren.</w:t>
      </w:r>
    </w:p>
    <w:p w:rsidR="00321621" w:rsidP="00321621" w:rsidRDefault="00321621">
      <w:pPr>
        <w:spacing w:line="240" w:lineRule="auto"/>
        <w:jc w:val="both"/>
        <w:rPr>
          <w:rFonts w:ascii="Arial" w:hAnsi="Arial" w:cs="Arial"/>
          <w:sz w:val="20"/>
          <w:szCs w:val="28"/>
          <w:lang w:val="nl-BE"/>
        </w:rPr>
      </w:pPr>
      <w:r w:rsidRPr="00CF7CD6">
        <w:rPr>
          <w:rFonts w:ascii="Arial" w:hAnsi="Arial" w:cs="Arial"/>
          <w:sz w:val="20"/>
          <w:szCs w:val="28"/>
          <w:lang w:val="nl-BE"/>
        </w:rPr>
        <w:t>Vergeet niet om ook een lijst bij te houden met daarin de dagen waarop de werknemer de Belgische grensstreek verlaat, met vermelding van de plaats of het traject dat aanleiding geeft tot het verlaten van die grensstreek</w:t>
      </w:r>
      <w:r>
        <w:rPr>
          <w:rFonts w:ascii="Arial" w:hAnsi="Arial" w:cs="Arial"/>
          <w:sz w:val="20"/>
          <w:szCs w:val="28"/>
          <w:lang w:val="nl-BE"/>
        </w:rPr>
        <w:t>,</w:t>
      </w:r>
      <w:r w:rsidRPr="00CF7CD6">
        <w:rPr>
          <w:rFonts w:ascii="Arial" w:hAnsi="Arial" w:cs="Arial"/>
          <w:sz w:val="20"/>
          <w:szCs w:val="28"/>
          <w:lang w:val="nl-BE"/>
        </w:rPr>
        <w:t xml:space="preserve"> alsook de redenen waarvoor </w:t>
      </w:r>
      <w:r>
        <w:rPr>
          <w:rFonts w:ascii="Arial" w:hAnsi="Arial" w:cs="Arial"/>
          <w:sz w:val="20"/>
          <w:szCs w:val="28"/>
          <w:lang w:val="nl-BE"/>
        </w:rPr>
        <w:t>dat</w:t>
      </w:r>
      <w:r w:rsidRPr="00CF7CD6">
        <w:rPr>
          <w:rFonts w:ascii="Arial" w:hAnsi="Arial" w:cs="Arial"/>
          <w:sz w:val="20"/>
          <w:szCs w:val="28"/>
          <w:lang w:val="nl-BE"/>
        </w:rPr>
        <w:t xml:space="preserve"> telkens gebeurde. Die lijst is niet onderworpen aan enige bijzondere vormvoorwaarde, maar moet dagelijks worden bijgewerkt</w:t>
      </w:r>
      <w:r>
        <w:rPr>
          <w:rFonts w:ascii="Arial" w:hAnsi="Arial" w:cs="Arial"/>
          <w:sz w:val="20"/>
          <w:szCs w:val="28"/>
          <w:lang w:val="nl-BE"/>
        </w:rPr>
        <w:t>.</w:t>
      </w:r>
      <w:r w:rsidRPr="00CF7CD6">
        <w:rPr>
          <w:rFonts w:ascii="Arial" w:hAnsi="Arial" w:cs="Arial"/>
          <w:sz w:val="20"/>
          <w:szCs w:val="28"/>
          <w:lang w:val="nl-BE"/>
        </w:rPr>
        <w:t xml:space="preserve"> </w:t>
      </w:r>
      <w:r>
        <w:rPr>
          <w:rFonts w:ascii="Arial" w:hAnsi="Arial" w:cs="Arial"/>
          <w:sz w:val="20"/>
          <w:szCs w:val="28"/>
          <w:lang w:val="nl-BE"/>
        </w:rPr>
        <w:t>Ze</w:t>
      </w:r>
      <w:r w:rsidRPr="00CF7CD6">
        <w:rPr>
          <w:rFonts w:ascii="Arial" w:hAnsi="Arial" w:cs="Arial"/>
          <w:sz w:val="20"/>
          <w:szCs w:val="28"/>
          <w:lang w:val="nl-BE"/>
        </w:rPr>
        <w:t xml:space="preserve"> moet ook ter beschikking worden gehouden van de fiscus en van de werknemer op de plaats waar deze laatste zijn werkzaamheid gewoonlijk uitoefent.</w:t>
      </w:r>
    </w:p>
    <w:p w:rsidR="00321621" w:rsidP="00321621" w:rsidRDefault="00321621">
      <w:pPr>
        <w:pStyle w:val="ListParagraph"/>
        <w:numPr>
          <w:ilvl w:val="0"/>
          <w:numId w:val="4"/>
        </w:numPr>
        <w:spacing w:line="240" w:lineRule="auto"/>
        <w:ind w:left="714" w:hanging="357"/>
        <w:contextualSpacing w:val="0"/>
        <w:jc w:val="both"/>
        <w:rPr>
          <w:rFonts w:ascii="Arial" w:hAnsi="Arial" w:cs="Arial"/>
          <w:sz w:val="20"/>
          <w:szCs w:val="28"/>
          <w:lang w:val="nl-BE"/>
        </w:rPr>
      </w:pPr>
      <w:r w:rsidRPr="00CF7CD6">
        <w:rPr>
          <w:rFonts w:ascii="Arial" w:hAnsi="Arial" w:cs="Arial"/>
          <w:sz w:val="20"/>
          <w:szCs w:val="28"/>
          <w:lang w:val="nl-BE"/>
        </w:rPr>
        <w:t>Onze diensten kunnen u op eenvoudig verzoek zo’n model bezorgen. Vergeet niet om ons deze dagen me</w:t>
      </w:r>
      <w:r>
        <w:rPr>
          <w:rFonts w:ascii="Arial" w:hAnsi="Arial" w:cs="Arial"/>
          <w:sz w:val="20"/>
          <w:szCs w:val="28"/>
          <w:lang w:val="nl-BE"/>
        </w:rPr>
        <w:t>e</w:t>
      </w:r>
      <w:r w:rsidRPr="00CF7CD6">
        <w:rPr>
          <w:rFonts w:ascii="Arial" w:hAnsi="Arial" w:cs="Arial"/>
          <w:sz w:val="20"/>
          <w:szCs w:val="28"/>
          <w:lang w:val="nl-BE"/>
        </w:rPr>
        <w:t xml:space="preserve"> te delen</w:t>
      </w:r>
      <w:r>
        <w:rPr>
          <w:rFonts w:ascii="Arial" w:hAnsi="Arial" w:cs="Arial"/>
          <w:sz w:val="20"/>
          <w:szCs w:val="28"/>
          <w:lang w:val="nl-BE"/>
        </w:rPr>
        <w:t xml:space="preserve"> via de prestatieopgaven</w:t>
      </w:r>
      <w:r w:rsidRPr="00CF7CD6">
        <w:rPr>
          <w:rFonts w:ascii="Arial" w:hAnsi="Arial" w:cs="Arial"/>
          <w:sz w:val="20"/>
          <w:szCs w:val="28"/>
          <w:lang w:val="nl-BE"/>
        </w:rPr>
        <w:t>.</w:t>
      </w:r>
    </w:p>
    <w:p w:rsidR="00321621" w:rsidP="00321621" w:rsidRDefault="00321621">
      <w:pPr>
        <w:rPr>
          <w:rFonts w:ascii="Arial" w:hAnsi="Arial" w:cs="Arial"/>
          <w:szCs w:val="28"/>
          <w:lang w:val="nl-BE"/>
        </w:rPr>
      </w:pPr>
      <w:r>
        <w:rPr>
          <w:rFonts w:ascii="Arial" w:hAnsi="Arial" w:cs="Arial"/>
          <w:szCs w:val="28"/>
          <w:lang w:val="nl-BE"/>
        </w:rPr>
        <w:br w:type="page"/>
      </w:r>
    </w:p>
    <w:p w:rsidRPr="00050070" w:rsidR="00321621" w:rsidP="00321621" w:rsidRDefault="00321621">
      <w:pPr>
        <w:pStyle w:val="ListParagraph"/>
        <w:numPr>
          <w:ilvl w:val="0"/>
          <w:numId w:val="2"/>
        </w:numPr>
        <w:spacing w:before="200" w:line="240" w:lineRule="auto"/>
        <w:ind w:left="284" w:hanging="284"/>
        <w:jc w:val="both"/>
        <w:rPr>
          <w:rFonts w:ascii="Arial" w:hAnsi="Arial" w:cs="Arial"/>
          <w:szCs w:val="28"/>
          <w:lang w:val="nl-BE"/>
        </w:rPr>
      </w:pPr>
      <w:r w:rsidRPr="00050070">
        <w:rPr>
          <w:rFonts w:ascii="Arial" w:hAnsi="Arial" w:cs="Arial"/>
          <w:szCs w:val="28"/>
          <w:lang w:val="nl-BE"/>
        </w:rPr>
        <w:t>Op het einde van het inkomstenjaar</w:t>
      </w:r>
      <w:r>
        <w:rPr>
          <w:rFonts w:ascii="Arial" w:hAnsi="Arial" w:cs="Arial"/>
          <w:szCs w:val="28"/>
          <w:lang w:val="nl-BE"/>
        </w:rPr>
        <w:t xml:space="preserve"> 2024</w:t>
      </w:r>
    </w:p>
    <w:p w:rsidR="00321621" w:rsidP="00321621" w:rsidRDefault="00321621">
      <w:pPr>
        <w:spacing w:line="240" w:lineRule="auto"/>
        <w:jc w:val="both"/>
        <w:rPr>
          <w:rFonts w:ascii="Arial" w:hAnsi="Arial" w:cs="Arial"/>
          <w:sz w:val="20"/>
          <w:szCs w:val="28"/>
          <w:lang w:val="nl-BE"/>
        </w:rPr>
      </w:pPr>
      <w:r w:rsidRPr="00CF7CD6">
        <w:rPr>
          <w:rFonts w:ascii="Arial" w:hAnsi="Arial" w:cs="Arial"/>
          <w:sz w:val="20"/>
          <w:szCs w:val="28"/>
          <w:lang w:val="nl-BE"/>
        </w:rPr>
        <w:t xml:space="preserve">Op het einde van het </w:t>
      </w:r>
      <w:r>
        <w:rPr>
          <w:rFonts w:ascii="Arial" w:hAnsi="Arial" w:cs="Arial"/>
          <w:sz w:val="20"/>
          <w:szCs w:val="28"/>
          <w:lang w:val="nl-BE"/>
        </w:rPr>
        <w:t>inkomsten</w:t>
      </w:r>
      <w:r w:rsidRPr="00CF7CD6">
        <w:rPr>
          <w:rFonts w:ascii="Arial" w:hAnsi="Arial" w:cs="Arial"/>
          <w:sz w:val="20"/>
          <w:szCs w:val="28"/>
          <w:lang w:val="nl-BE"/>
        </w:rPr>
        <w:t xml:space="preserve">jaar moet u, ten laatste op 31 maart van het jaar volgend op het </w:t>
      </w:r>
      <w:r>
        <w:rPr>
          <w:rFonts w:ascii="Arial" w:hAnsi="Arial" w:cs="Arial"/>
          <w:sz w:val="20"/>
          <w:szCs w:val="28"/>
          <w:lang w:val="nl-BE"/>
        </w:rPr>
        <w:t>inkomstenjaar</w:t>
      </w:r>
      <w:r w:rsidRPr="00CF7CD6">
        <w:rPr>
          <w:rFonts w:ascii="Arial" w:hAnsi="Arial" w:cs="Arial"/>
          <w:sz w:val="20"/>
          <w:szCs w:val="28"/>
          <w:lang w:val="nl-BE"/>
        </w:rPr>
        <w:t>, aan het bevoegde documentatiecentrum de volgende documenten overmaken:</w:t>
      </w:r>
    </w:p>
    <w:p w:rsidRPr="00CF7CD6" w:rsidR="00321621" w:rsidP="00321621" w:rsidRDefault="00321621">
      <w:pPr>
        <w:pStyle w:val="ListParagraph"/>
        <w:numPr>
          <w:ilvl w:val="0"/>
          <w:numId w:val="6"/>
        </w:numPr>
        <w:spacing w:before="200" w:line="240" w:lineRule="auto"/>
        <w:ind w:left="567" w:hanging="283"/>
        <w:jc w:val="both"/>
        <w:rPr>
          <w:rFonts w:ascii="Arial" w:hAnsi="Arial" w:cs="Arial"/>
          <w:sz w:val="20"/>
          <w:szCs w:val="28"/>
          <w:lang w:val="nl-BE"/>
        </w:rPr>
      </w:pPr>
      <w:r w:rsidRPr="00CF7CD6">
        <w:rPr>
          <w:rFonts w:ascii="Arial" w:hAnsi="Arial" w:cs="Arial"/>
          <w:sz w:val="20"/>
          <w:szCs w:val="28"/>
          <w:lang w:val="nl-BE"/>
        </w:rPr>
        <w:t xml:space="preserve">Het formulier 276 Front./Grens. Vergeet niet om door de werknemer nog kader IV van het formulier 276 </w:t>
      </w:r>
      <w:r>
        <w:rPr>
          <w:rFonts w:ascii="Arial" w:hAnsi="Arial" w:cs="Arial"/>
          <w:sz w:val="20"/>
          <w:szCs w:val="28"/>
          <w:lang w:val="nl-BE"/>
        </w:rPr>
        <w:t>Front./Grens.</w:t>
      </w:r>
      <w:r w:rsidRPr="00CF7CD6">
        <w:rPr>
          <w:rFonts w:ascii="Arial" w:hAnsi="Arial" w:cs="Arial"/>
          <w:sz w:val="20"/>
          <w:szCs w:val="28"/>
          <w:lang w:val="nl-BE"/>
        </w:rPr>
        <w:t xml:space="preserve"> ta laten invullen. Door </w:t>
      </w:r>
      <w:r>
        <w:rPr>
          <w:rFonts w:ascii="Arial" w:hAnsi="Arial" w:cs="Arial"/>
          <w:sz w:val="20"/>
          <w:szCs w:val="28"/>
          <w:lang w:val="nl-BE"/>
        </w:rPr>
        <w:t>die</w:t>
      </w:r>
      <w:r w:rsidRPr="00CF7CD6">
        <w:rPr>
          <w:rFonts w:ascii="Arial" w:hAnsi="Arial" w:cs="Arial"/>
          <w:sz w:val="20"/>
          <w:szCs w:val="28"/>
          <w:lang w:val="nl-BE"/>
        </w:rPr>
        <w:t xml:space="preserve"> kader in te vullen bevestigt hij dat hij de Belgische grensstreek niet heeft verlaten gedurende  een  aantal  dagen  dat  het  toegelaten  aantal  overschrijdt  (in principe 30 dagen);</w:t>
      </w:r>
    </w:p>
    <w:p w:rsidRPr="00CF7CD6" w:rsidR="00321621" w:rsidP="00321621" w:rsidRDefault="00321621">
      <w:pPr>
        <w:pStyle w:val="ListParagraph"/>
        <w:numPr>
          <w:ilvl w:val="0"/>
          <w:numId w:val="6"/>
        </w:numPr>
        <w:spacing w:before="200" w:line="240" w:lineRule="auto"/>
        <w:ind w:left="567" w:hanging="283"/>
        <w:jc w:val="both"/>
        <w:rPr>
          <w:rFonts w:ascii="Arial" w:hAnsi="Arial" w:cs="Arial"/>
          <w:sz w:val="20"/>
          <w:szCs w:val="28"/>
          <w:lang w:val="nl-BE"/>
        </w:rPr>
      </w:pPr>
      <w:r w:rsidRPr="00CF7CD6">
        <w:rPr>
          <w:rFonts w:ascii="Arial" w:hAnsi="Arial" w:cs="Arial"/>
          <w:sz w:val="20"/>
          <w:szCs w:val="28"/>
          <w:lang w:val="nl-BE"/>
        </w:rPr>
        <w:t>Een kopie van de documenten tot staving van de daadwerkelijk</w:t>
      </w:r>
      <w:r>
        <w:rPr>
          <w:rFonts w:ascii="Arial" w:hAnsi="Arial" w:cs="Arial"/>
          <w:sz w:val="20"/>
          <w:szCs w:val="28"/>
          <w:lang w:val="nl-BE"/>
        </w:rPr>
        <w:t xml:space="preserve">e bewoning van een tehuis in de </w:t>
      </w:r>
      <w:r w:rsidRPr="00CF7CD6">
        <w:rPr>
          <w:rFonts w:ascii="Arial" w:hAnsi="Arial" w:cs="Arial"/>
          <w:sz w:val="20"/>
          <w:szCs w:val="28"/>
          <w:lang w:val="nl-BE"/>
        </w:rPr>
        <w:t>Franse grensstreek door de werknemer;</w:t>
      </w:r>
    </w:p>
    <w:p w:rsidRPr="00CF7CD6" w:rsidR="00321621" w:rsidP="00321621" w:rsidRDefault="00321621">
      <w:pPr>
        <w:pStyle w:val="ListParagraph"/>
        <w:numPr>
          <w:ilvl w:val="0"/>
          <w:numId w:val="6"/>
        </w:numPr>
        <w:spacing w:before="200" w:line="240" w:lineRule="auto"/>
        <w:ind w:left="567" w:hanging="283"/>
        <w:jc w:val="both"/>
        <w:rPr>
          <w:rFonts w:ascii="Arial" w:hAnsi="Arial" w:cs="Arial"/>
          <w:sz w:val="20"/>
          <w:szCs w:val="28"/>
          <w:lang w:val="nl-BE"/>
        </w:rPr>
      </w:pPr>
      <w:r>
        <w:rPr>
          <w:rFonts w:ascii="Arial" w:hAnsi="Arial" w:cs="Arial"/>
          <w:sz w:val="20"/>
          <w:szCs w:val="28"/>
          <w:lang w:val="nl-BE"/>
        </w:rPr>
        <w:t>Een verklaring</w:t>
      </w:r>
      <w:r w:rsidRPr="00CF7CD6">
        <w:rPr>
          <w:rFonts w:ascii="Arial" w:hAnsi="Arial" w:cs="Arial"/>
          <w:sz w:val="20"/>
          <w:szCs w:val="28"/>
          <w:lang w:val="nl-BE"/>
        </w:rPr>
        <w:t xml:space="preserve"> waarin u uitdrukkelijk bevestigt dat de werknemer zijn werkzaamheid niet buiten de Belgische grensstreek heeft uitgeoefend  gedurende  meer  dan  30  dagen  (of  15  %  van  het  aantal gepresteerde dagen indien het een seizoengrensarbeider betreft) tijdens het beschouwde  jaar,  onder  voorbehoud  van  de  toegelaten  uitzonderingen (dagen van opleiding, ...). </w:t>
      </w:r>
      <w:r>
        <w:rPr>
          <w:rFonts w:ascii="Arial" w:hAnsi="Arial" w:cs="Arial"/>
          <w:sz w:val="20"/>
          <w:szCs w:val="28"/>
          <w:lang w:val="nl-BE"/>
        </w:rPr>
        <w:t>Wij</w:t>
      </w:r>
      <w:r w:rsidRPr="00CF7CD6">
        <w:rPr>
          <w:rFonts w:ascii="Arial" w:hAnsi="Arial" w:cs="Arial"/>
          <w:sz w:val="20"/>
          <w:szCs w:val="28"/>
          <w:lang w:val="nl-BE"/>
        </w:rPr>
        <w:t xml:space="preserve"> kunnen u op eenvoudig verzoek zo’n model bezorgen;</w:t>
      </w:r>
    </w:p>
    <w:p w:rsidRPr="00CF7CD6" w:rsidR="00321621" w:rsidP="00321621" w:rsidRDefault="00321621">
      <w:pPr>
        <w:pStyle w:val="ListParagraph"/>
        <w:numPr>
          <w:ilvl w:val="0"/>
          <w:numId w:val="6"/>
        </w:numPr>
        <w:spacing w:before="200" w:line="240" w:lineRule="auto"/>
        <w:ind w:left="567" w:hanging="283"/>
        <w:jc w:val="both"/>
        <w:rPr>
          <w:rFonts w:ascii="Arial" w:hAnsi="Arial" w:cs="Arial"/>
          <w:sz w:val="20"/>
          <w:szCs w:val="28"/>
          <w:lang w:val="nl-BE"/>
        </w:rPr>
      </w:pPr>
      <w:r w:rsidRPr="00CF7CD6">
        <w:rPr>
          <w:rFonts w:ascii="Arial" w:hAnsi="Arial" w:cs="Arial"/>
          <w:sz w:val="20"/>
          <w:szCs w:val="28"/>
          <w:lang w:val="nl-BE"/>
        </w:rPr>
        <w:t>De lijst van de dagen waarop de werknemer in de loop van het betrokken jaar de Belgische grensstreek heeft verlaten bij de uitoefening van zijn werkzaamheid;</w:t>
      </w:r>
    </w:p>
    <w:p w:rsidR="00321621" w:rsidP="00321621" w:rsidRDefault="00321621">
      <w:pPr>
        <w:pStyle w:val="ListParagraph"/>
        <w:numPr>
          <w:ilvl w:val="0"/>
          <w:numId w:val="6"/>
        </w:numPr>
        <w:spacing w:before="200" w:line="240" w:lineRule="auto"/>
        <w:ind w:left="567" w:hanging="283"/>
        <w:contextualSpacing w:val="0"/>
        <w:jc w:val="both"/>
        <w:rPr>
          <w:rFonts w:ascii="Arial" w:hAnsi="Arial" w:cs="Arial"/>
          <w:sz w:val="20"/>
          <w:szCs w:val="28"/>
          <w:lang w:val="nl-BE"/>
        </w:rPr>
      </w:pPr>
      <w:r w:rsidRPr="00CF7CD6">
        <w:rPr>
          <w:rFonts w:ascii="Arial" w:hAnsi="Arial" w:cs="Arial"/>
          <w:sz w:val="20"/>
          <w:szCs w:val="28"/>
          <w:lang w:val="nl-BE"/>
        </w:rPr>
        <w:t>Een lijst van werknemers die de grensarbeidersregeling aanvragen en voor wie  u  die  regeling  voor  de</w:t>
      </w:r>
      <w:r>
        <w:rPr>
          <w:rFonts w:ascii="Arial" w:hAnsi="Arial" w:cs="Arial"/>
          <w:sz w:val="20"/>
          <w:szCs w:val="28"/>
          <w:lang w:val="nl-BE"/>
        </w:rPr>
        <w:t xml:space="preserve"> </w:t>
      </w:r>
      <w:r w:rsidRPr="00CF7CD6">
        <w:rPr>
          <w:rFonts w:ascii="Arial" w:hAnsi="Arial" w:cs="Arial"/>
          <w:sz w:val="20"/>
          <w:szCs w:val="28"/>
          <w:lang w:val="nl-BE"/>
        </w:rPr>
        <w:t>eerste  keer  hebt  toegepast  tijdens  het beschouwde jaar. Onze die</w:t>
      </w:r>
      <w:r>
        <w:rPr>
          <w:rFonts w:ascii="Arial" w:hAnsi="Arial" w:cs="Arial"/>
          <w:sz w:val="20"/>
          <w:szCs w:val="28"/>
          <w:lang w:val="nl-BE"/>
        </w:rPr>
        <w:t>nsten zullen zo’n lijst opmaken.</w:t>
      </w:r>
    </w:p>
    <w:p w:rsidRPr="00F85F63" w:rsidR="00321621" w:rsidP="00321621" w:rsidRDefault="00321621">
      <w:pPr>
        <w:pStyle w:val="ListParagraph"/>
        <w:numPr>
          <w:ilvl w:val="0"/>
          <w:numId w:val="4"/>
        </w:numPr>
        <w:spacing w:line="240" w:lineRule="auto"/>
        <w:jc w:val="both"/>
        <w:rPr>
          <w:rFonts w:ascii="Arial" w:hAnsi="Arial" w:cs="Arial"/>
          <w:sz w:val="20"/>
          <w:szCs w:val="28"/>
          <w:lang w:val="nl-BE"/>
        </w:rPr>
      </w:pPr>
      <w:r w:rsidRPr="00CF7CD6">
        <w:rPr>
          <w:rFonts w:ascii="Arial" w:hAnsi="Arial" w:cs="Arial"/>
          <w:sz w:val="20"/>
          <w:szCs w:val="28"/>
          <w:lang w:val="nl-BE"/>
        </w:rPr>
        <w:t>Onze diensten zullen u daaromtrent op het gepaste ogenblik attent maken en u daarmee helpen.</w:t>
      </w:r>
    </w:p>
    <w:tbl>
      <w:tblPr>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495"/>
      </w:tblGrid>
      <w:tr w:rsidR="00321621" w:rsidTr="00662EE8">
        <w:trPr>
          <w:trHeight w:val="3510"/>
        </w:trPr>
        <w:tc>
          <w:tcPr>
            <w:tcW w:w="9495" w:type="dxa"/>
          </w:tcPr>
          <w:p w:rsidR="00321621" w:rsidP="00662EE8" w:rsidRDefault="00321621">
            <w:pPr>
              <w:spacing w:after="0" w:line="240" w:lineRule="auto"/>
              <w:ind w:left="60"/>
              <w:jc w:val="both"/>
              <w:rPr>
                <w:rFonts w:ascii="Arial" w:hAnsi="Arial" w:cs="Arial"/>
                <w:sz w:val="20"/>
                <w:szCs w:val="28"/>
                <w:lang w:val="nl-BE"/>
              </w:rPr>
            </w:pPr>
            <w:r>
              <w:rPr>
                <w:rFonts w:ascii="Arial" w:hAnsi="Arial" w:cs="Arial"/>
                <w:sz w:val="20"/>
                <w:szCs w:val="28"/>
                <w:lang w:val="nl-BE"/>
              </w:rPr>
              <w:t>Adressen van de bevoegde documentatiecentra</w:t>
            </w:r>
          </w:p>
          <w:p w:rsidRPr="00F85F63" w:rsidR="00321621" w:rsidP="00662EE8" w:rsidRDefault="00321621">
            <w:pPr>
              <w:spacing w:after="0" w:line="240" w:lineRule="auto"/>
              <w:ind w:left="60"/>
              <w:jc w:val="both"/>
              <w:rPr>
                <w:rFonts w:ascii="Arial" w:hAnsi="Arial" w:cs="Arial"/>
                <w:sz w:val="20"/>
                <w:szCs w:val="28"/>
                <w:lang w:val="nl-BE"/>
              </w:rPr>
            </w:pPr>
            <w:r>
              <w:rPr>
                <w:rFonts w:ascii="Arial" w:hAnsi="Arial" w:cs="Arial"/>
                <w:sz w:val="20"/>
                <w:szCs w:val="28"/>
                <w:lang w:val="nl-BE"/>
              </w:rPr>
              <w:br/>
            </w:r>
            <w:r w:rsidRPr="00F85F63">
              <w:rPr>
                <w:rFonts w:ascii="Arial" w:hAnsi="Arial" w:cs="Arial"/>
                <w:sz w:val="20"/>
                <w:szCs w:val="28"/>
                <w:lang w:val="nl-BE"/>
              </w:rPr>
              <w:t>Als het formulier in het Nederlands is:</w:t>
            </w:r>
          </w:p>
          <w:p w:rsidR="00321621" w:rsidP="00662EE8" w:rsidRDefault="00321621">
            <w:pPr>
              <w:spacing w:after="0" w:line="240" w:lineRule="auto"/>
              <w:ind w:left="60"/>
              <w:jc w:val="both"/>
              <w:rPr>
                <w:rFonts w:ascii="Arial" w:hAnsi="Arial" w:cs="Arial"/>
                <w:sz w:val="20"/>
                <w:szCs w:val="28"/>
                <w:lang w:val="nl-BE"/>
              </w:rPr>
            </w:pPr>
            <w:r>
              <w:rPr>
                <w:rFonts w:ascii="Arial" w:hAnsi="Arial" w:cs="Arial"/>
                <w:sz w:val="20"/>
                <w:szCs w:val="28"/>
                <w:lang w:val="nl-BE"/>
              </w:rPr>
              <w:br/>
            </w:r>
            <w:r w:rsidRPr="00F85F63">
              <w:rPr>
                <w:rFonts w:ascii="Arial" w:hAnsi="Arial" w:cs="Arial"/>
                <w:sz w:val="20"/>
                <w:szCs w:val="28"/>
                <w:lang w:val="nl-BE"/>
              </w:rPr>
              <w:t>Federale Overheidsdienst Financiën</w:t>
            </w:r>
          </w:p>
          <w:p w:rsidRPr="00F85F63" w:rsidR="00321621" w:rsidP="00662EE8" w:rsidRDefault="00321621">
            <w:pPr>
              <w:spacing w:after="0" w:line="240" w:lineRule="auto"/>
              <w:ind w:left="60"/>
              <w:jc w:val="both"/>
              <w:rPr>
                <w:rFonts w:ascii="Arial" w:hAnsi="Arial" w:cs="Arial"/>
                <w:sz w:val="20"/>
                <w:szCs w:val="28"/>
                <w:lang w:val="nl-BE"/>
              </w:rPr>
            </w:pPr>
            <w:r w:rsidRPr="00F85F63">
              <w:rPr>
                <w:rFonts w:ascii="Arial" w:hAnsi="Arial" w:cs="Arial"/>
                <w:sz w:val="20"/>
                <w:szCs w:val="28"/>
                <w:lang w:val="nl-BE"/>
              </w:rPr>
              <w:t>Scanningscentrum</w:t>
            </w:r>
          </w:p>
          <w:p w:rsidRPr="00F85F63" w:rsidR="00321621" w:rsidP="00662EE8" w:rsidRDefault="00321621">
            <w:pPr>
              <w:spacing w:after="0" w:line="240" w:lineRule="auto"/>
              <w:ind w:left="60"/>
              <w:jc w:val="both"/>
              <w:rPr>
                <w:rFonts w:ascii="Arial" w:hAnsi="Arial" w:cs="Arial"/>
                <w:sz w:val="20"/>
                <w:szCs w:val="28"/>
                <w:lang w:val="nl-BE"/>
              </w:rPr>
            </w:pPr>
            <w:r w:rsidRPr="00F85F63">
              <w:rPr>
                <w:rFonts w:ascii="Arial" w:hAnsi="Arial" w:cs="Arial"/>
                <w:sz w:val="20"/>
                <w:szCs w:val="28"/>
                <w:lang w:val="nl-BE"/>
              </w:rPr>
              <w:t>Zuiderpoort – Blok B</w:t>
            </w:r>
          </w:p>
          <w:p w:rsidRPr="00F85F63" w:rsidR="00321621" w:rsidP="00662EE8" w:rsidRDefault="00321621">
            <w:pPr>
              <w:spacing w:after="0" w:line="240" w:lineRule="auto"/>
              <w:ind w:left="60"/>
              <w:jc w:val="both"/>
              <w:rPr>
                <w:rFonts w:ascii="Arial" w:hAnsi="Arial" w:cs="Arial"/>
                <w:sz w:val="20"/>
                <w:szCs w:val="28"/>
                <w:lang w:val="nl-BE"/>
              </w:rPr>
            </w:pPr>
            <w:r w:rsidRPr="00F85F63">
              <w:rPr>
                <w:rFonts w:ascii="Arial" w:hAnsi="Arial" w:cs="Arial"/>
                <w:sz w:val="20"/>
                <w:szCs w:val="28"/>
                <w:lang w:val="nl-BE"/>
              </w:rPr>
              <w:t>Gaston Crommenlaan 6, Bus 001</w:t>
            </w:r>
          </w:p>
          <w:p w:rsidRPr="00F85F63" w:rsidR="00321621" w:rsidP="00662EE8" w:rsidRDefault="00321621">
            <w:pPr>
              <w:spacing w:after="0" w:line="240" w:lineRule="auto"/>
              <w:ind w:left="60"/>
              <w:jc w:val="both"/>
              <w:rPr>
                <w:rFonts w:ascii="Arial" w:hAnsi="Arial" w:cs="Arial"/>
                <w:sz w:val="20"/>
                <w:szCs w:val="28"/>
                <w:lang w:val="nl-BE"/>
              </w:rPr>
            </w:pPr>
            <w:r w:rsidRPr="00F85F63">
              <w:rPr>
                <w:rFonts w:ascii="Arial" w:hAnsi="Arial" w:cs="Arial"/>
                <w:sz w:val="20"/>
                <w:szCs w:val="28"/>
                <w:lang w:val="nl-BE"/>
              </w:rPr>
              <w:t xml:space="preserve">9050 </w:t>
            </w:r>
            <w:r>
              <w:rPr>
                <w:rFonts w:ascii="Arial" w:hAnsi="Arial" w:cs="Arial"/>
                <w:sz w:val="20"/>
                <w:szCs w:val="28"/>
                <w:lang w:val="nl-BE"/>
              </w:rPr>
              <w:t>Gent</w:t>
            </w:r>
            <w:r w:rsidRPr="00F85F63">
              <w:rPr>
                <w:rFonts w:ascii="Arial" w:hAnsi="Arial" w:cs="Arial"/>
                <w:sz w:val="20"/>
                <w:szCs w:val="28"/>
                <w:lang w:val="nl-BE"/>
              </w:rPr>
              <w:t xml:space="preserve"> (Ledeberg)</w:t>
            </w:r>
          </w:p>
          <w:p w:rsidRPr="00F85F63" w:rsidR="00321621" w:rsidP="00662EE8" w:rsidRDefault="00321621">
            <w:pPr>
              <w:spacing w:after="0" w:line="240" w:lineRule="auto"/>
              <w:ind w:left="60"/>
              <w:jc w:val="both"/>
              <w:rPr>
                <w:rFonts w:ascii="Arial" w:hAnsi="Arial" w:cs="Arial"/>
                <w:sz w:val="20"/>
                <w:szCs w:val="28"/>
                <w:lang w:val="nl-BE"/>
              </w:rPr>
            </w:pPr>
            <w:r w:rsidRPr="00F85F63">
              <w:rPr>
                <w:rFonts w:ascii="Arial" w:hAnsi="Arial" w:cs="Arial"/>
                <w:sz w:val="20"/>
                <w:szCs w:val="28"/>
                <w:lang w:val="nl-BE"/>
              </w:rPr>
              <w:t xml:space="preserve"> </w:t>
            </w:r>
          </w:p>
          <w:p w:rsidRPr="00F85F63" w:rsidR="00321621" w:rsidP="00662EE8" w:rsidRDefault="00321621">
            <w:pPr>
              <w:spacing w:after="0" w:line="240" w:lineRule="auto"/>
              <w:ind w:left="60"/>
              <w:jc w:val="both"/>
              <w:rPr>
                <w:rFonts w:ascii="Arial" w:hAnsi="Arial" w:cs="Arial"/>
                <w:sz w:val="20"/>
                <w:szCs w:val="28"/>
                <w:lang w:val="nl-BE"/>
              </w:rPr>
            </w:pPr>
          </w:p>
          <w:p w:rsidRPr="00F85F63" w:rsidR="00321621" w:rsidP="00662EE8" w:rsidRDefault="00321621">
            <w:pPr>
              <w:spacing w:after="0" w:line="240" w:lineRule="auto"/>
              <w:ind w:left="60"/>
              <w:jc w:val="both"/>
              <w:rPr>
                <w:rFonts w:ascii="Arial" w:hAnsi="Arial" w:cs="Arial"/>
                <w:sz w:val="20"/>
                <w:szCs w:val="28"/>
                <w:lang w:val="nl-BE"/>
              </w:rPr>
            </w:pPr>
            <w:r w:rsidRPr="00F85F63">
              <w:rPr>
                <w:rFonts w:ascii="Arial" w:hAnsi="Arial" w:cs="Arial"/>
                <w:sz w:val="20"/>
                <w:szCs w:val="28"/>
                <w:lang w:val="nl-BE"/>
              </w:rPr>
              <w:t>Als het formulier in het Frans of in het Duits is:</w:t>
            </w:r>
          </w:p>
          <w:p w:rsidRPr="00F85F63" w:rsidR="00321621" w:rsidP="00662EE8" w:rsidRDefault="00321621">
            <w:pPr>
              <w:spacing w:after="0" w:line="240" w:lineRule="auto"/>
              <w:ind w:left="60"/>
              <w:jc w:val="both"/>
              <w:rPr>
                <w:rFonts w:ascii="Arial" w:hAnsi="Arial" w:cs="Arial"/>
                <w:sz w:val="20"/>
                <w:szCs w:val="28"/>
                <w:lang w:val="nl-BE"/>
              </w:rPr>
            </w:pPr>
          </w:p>
          <w:p w:rsidRPr="00F85F63" w:rsidR="00321621" w:rsidP="00662EE8" w:rsidRDefault="00321621">
            <w:pPr>
              <w:spacing w:after="0" w:line="240" w:lineRule="auto"/>
              <w:ind w:left="60"/>
              <w:jc w:val="both"/>
              <w:rPr>
                <w:rFonts w:ascii="Arial" w:hAnsi="Arial" w:cs="Arial"/>
                <w:sz w:val="20"/>
                <w:szCs w:val="28"/>
                <w:lang w:val="fr-BE"/>
              </w:rPr>
            </w:pPr>
            <w:r w:rsidRPr="00F85F63">
              <w:rPr>
                <w:rFonts w:ascii="Arial" w:hAnsi="Arial" w:cs="Arial"/>
                <w:sz w:val="20"/>
                <w:szCs w:val="28"/>
                <w:lang w:val="fr-BE"/>
              </w:rPr>
              <w:t>Service Public Fédéral Finances</w:t>
            </w:r>
          </w:p>
          <w:p w:rsidRPr="00F85F63" w:rsidR="00321621" w:rsidP="00662EE8" w:rsidRDefault="00321621">
            <w:pPr>
              <w:spacing w:after="0" w:line="240" w:lineRule="auto"/>
              <w:ind w:left="60"/>
              <w:jc w:val="both"/>
              <w:rPr>
                <w:rFonts w:ascii="Arial" w:hAnsi="Arial" w:cs="Arial"/>
                <w:sz w:val="20"/>
                <w:szCs w:val="28"/>
                <w:lang w:val="fr-BE"/>
              </w:rPr>
            </w:pPr>
            <w:r w:rsidRPr="00F85F63">
              <w:rPr>
                <w:rFonts w:ascii="Arial" w:hAnsi="Arial" w:cs="Arial"/>
                <w:sz w:val="20"/>
                <w:szCs w:val="28"/>
                <w:lang w:val="fr-BE"/>
              </w:rPr>
              <w:t>Centre de scanning</w:t>
            </w:r>
          </w:p>
          <w:p w:rsidRPr="00F85F63" w:rsidR="00321621" w:rsidP="00662EE8" w:rsidRDefault="00321621">
            <w:pPr>
              <w:spacing w:after="0" w:line="240" w:lineRule="auto"/>
              <w:ind w:left="60"/>
              <w:jc w:val="both"/>
              <w:rPr>
                <w:rFonts w:ascii="Arial" w:hAnsi="Arial" w:cs="Arial"/>
                <w:sz w:val="20"/>
                <w:szCs w:val="28"/>
                <w:lang w:val="fr-BE"/>
              </w:rPr>
            </w:pPr>
            <w:r w:rsidRPr="00F85F63">
              <w:rPr>
                <w:rFonts w:ascii="Arial" w:hAnsi="Arial" w:cs="Arial"/>
                <w:sz w:val="20"/>
                <w:szCs w:val="28"/>
                <w:lang w:val="fr-BE"/>
              </w:rPr>
              <w:t>Avenue du Prince de Liège 133, Bâtiment A</w:t>
            </w:r>
          </w:p>
          <w:p w:rsidR="00321621" w:rsidP="00662EE8" w:rsidRDefault="00321621">
            <w:pPr>
              <w:spacing w:after="0" w:line="240" w:lineRule="auto"/>
              <w:ind w:left="60"/>
              <w:jc w:val="both"/>
              <w:rPr>
                <w:rFonts w:ascii="Arial" w:hAnsi="Arial" w:cs="Arial"/>
                <w:sz w:val="20"/>
                <w:szCs w:val="28"/>
                <w:lang w:val="nl-BE"/>
              </w:rPr>
            </w:pPr>
            <w:r w:rsidRPr="00F85F63">
              <w:rPr>
                <w:rFonts w:ascii="Arial" w:hAnsi="Arial" w:cs="Arial"/>
                <w:sz w:val="20"/>
                <w:szCs w:val="28"/>
                <w:lang w:val="nl-BE"/>
              </w:rPr>
              <w:t xml:space="preserve">5100 </w:t>
            </w:r>
            <w:r>
              <w:rPr>
                <w:rFonts w:ascii="Arial" w:hAnsi="Arial" w:cs="Arial"/>
                <w:sz w:val="20"/>
                <w:szCs w:val="28"/>
                <w:lang w:val="nl-BE"/>
              </w:rPr>
              <w:t>Namen</w:t>
            </w:r>
            <w:r w:rsidRPr="00F85F63">
              <w:rPr>
                <w:rFonts w:ascii="Arial" w:hAnsi="Arial" w:cs="Arial"/>
                <w:sz w:val="20"/>
                <w:szCs w:val="28"/>
                <w:lang w:val="nl-BE"/>
              </w:rPr>
              <w:t xml:space="preserve"> (Jambes)</w:t>
            </w:r>
          </w:p>
          <w:p w:rsidR="00321621" w:rsidP="00662EE8" w:rsidRDefault="00321621">
            <w:pPr>
              <w:spacing w:after="0" w:line="240" w:lineRule="auto"/>
              <w:ind w:left="60"/>
              <w:jc w:val="both"/>
              <w:rPr>
                <w:rFonts w:ascii="Arial" w:hAnsi="Arial" w:cs="Arial"/>
                <w:sz w:val="20"/>
                <w:szCs w:val="28"/>
                <w:lang w:val="nl-BE"/>
              </w:rPr>
            </w:pPr>
          </w:p>
        </w:tc>
      </w:tr>
    </w:tbl>
    <w:p w:rsidR="00321621" w:rsidP="00321621" w:rsidRDefault="00321621">
      <w:pPr>
        <w:spacing w:line="240" w:lineRule="auto"/>
        <w:jc w:val="both"/>
        <w:rPr>
          <w:rFonts w:ascii="Arial" w:hAnsi="Arial" w:cs="Arial"/>
          <w:sz w:val="20"/>
          <w:szCs w:val="28"/>
          <w:lang w:val="nl-BE"/>
        </w:rPr>
      </w:pPr>
    </w:p>
    <w:p w:rsidR="00321621" w:rsidP="00321621" w:rsidRDefault="00321621">
      <w:pPr>
        <w:spacing w:line="240" w:lineRule="auto"/>
        <w:jc w:val="both"/>
        <w:rPr>
          <w:rFonts w:ascii="Arial" w:hAnsi="Arial" w:cs="Arial"/>
          <w:sz w:val="20"/>
          <w:szCs w:val="28"/>
          <w:lang w:val="nl-BE"/>
        </w:rPr>
      </w:pPr>
      <w:r w:rsidRPr="00CF7CD6">
        <w:rPr>
          <w:rFonts w:ascii="Arial" w:hAnsi="Arial" w:cs="Arial"/>
          <w:sz w:val="20"/>
          <w:szCs w:val="28"/>
          <w:lang w:val="nl-BE"/>
        </w:rPr>
        <w:t>Tenslotte moet de individuele fiche 281.10 van de betrokken werknemer volgende vermeldingen bevatten:</w:t>
      </w:r>
    </w:p>
    <w:p w:rsidRPr="00CF7CD6" w:rsidR="00321621" w:rsidP="00321621" w:rsidRDefault="00321621">
      <w:pPr>
        <w:pStyle w:val="ListParagraph"/>
        <w:numPr>
          <w:ilvl w:val="0"/>
          <w:numId w:val="7"/>
        </w:numPr>
        <w:spacing w:line="240" w:lineRule="auto"/>
        <w:ind w:left="567" w:hanging="283"/>
        <w:jc w:val="both"/>
        <w:rPr>
          <w:rFonts w:ascii="Arial" w:hAnsi="Arial" w:cs="Arial"/>
          <w:sz w:val="20"/>
          <w:szCs w:val="28"/>
          <w:lang w:val="nl-BE"/>
        </w:rPr>
      </w:pPr>
      <w:r w:rsidRPr="00CF7CD6">
        <w:rPr>
          <w:rFonts w:ascii="Arial" w:hAnsi="Arial" w:cs="Arial"/>
          <w:sz w:val="20"/>
          <w:szCs w:val="28"/>
          <w:lang w:val="nl-BE"/>
        </w:rPr>
        <w:t>betrokken belastingplichtige is "FRANSE GRENSARBEIDER";</w:t>
      </w:r>
    </w:p>
    <w:p w:rsidRPr="00CF7CD6" w:rsidR="00321621" w:rsidP="00321621" w:rsidRDefault="00321621">
      <w:pPr>
        <w:pStyle w:val="ListParagraph"/>
        <w:numPr>
          <w:ilvl w:val="0"/>
          <w:numId w:val="7"/>
        </w:numPr>
        <w:spacing w:line="240" w:lineRule="auto"/>
        <w:ind w:left="567" w:hanging="283"/>
        <w:contextualSpacing w:val="0"/>
        <w:jc w:val="both"/>
        <w:rPr>
          <w:rFonts w:ascii="Arial" w:hAnsi="Arial" w:cs="Arial"/>
          <w:sz w:val="20"/>
          <w:szCs w:val="28"/>
          <w:lang w:val="nl-BE"/>
        </w:rPr>
      </w:pPr>
      <w:r w:rsidRPr="00CF7CD6">
        <w:rPr>
          <w:rFonts w:ascii="Arial" w:hAnsi="Arial" w:cs="Arial"/>
          <w:sz w:val="20"/>
          <w:szCs w:val="28"/>
          <w:lang w:val="nl-BE"/>
        </w:rPr>
        <w:t>het aantal dagen waarop de werknemer de Belgische grensstreek heeft verlaten bij de uitoefening van zijn werkzaamheid.</w:t>
      </w:r>
    </w:p>
    <w:p w:rsidRPr="00CF7CD6" w:rsidR="00321621" w:rsidP="00321621" w:rsidRDefault="00321621">
      <w:pPr>
        <w:pStyle w:val="ListParagraph"/>
        <w:numPr>
          <w:ilvl w:val="0"/>
          <w:numId w:val="4"/>
        </w:numPr>
        <w:spacing w:line="240" w:lineRule="auto"/>
        <w:jc w:val="both"/>
        <w:rPr>
          <w:rFonts w:ascii="Arial" w:hAnsi="Arial" w:cs="Arial"/>
          <w:sz w:val="20"/>
          <w:szCs w:val="28"/>
          <w:lang w:val="nl-BE"/>
        </w:rPr>
      </w:pPr>
      <w:r w:rsidRPr="00CF7CD6">
        <w:rPr>
          <w:rFonts w:ascii="Arial" w:hAnsi="Arial" w:cs="Arial"/>
          <w:sz w:val="20"/>
          <w:szCs w:val="28"/>
          <w:lang w:val="nl-BE"/>
        </w:rPr>
        <w:t>Onze diensten zullen deze vermeldingen aanbrengen op de individuele fiche 281.10 op basis van de informatie die u ons mededeelt.</w:t>
      </w:r>
    </w:p>
    <w:p w:rsidR="00321621" w:rsidP="00321621" w:rsidRDefault="00321621">
      <w:pPr>
        <w:rPr>
          <w:rFonts w:ascii="Arial" w:hAnsi="Arial" w:cs="Arial"/>
          <w:b/>
          <w:sz w:val="20"/>
          <w:szCs w:val="28"/>
          <w:lang w:val="nl-BE"/>
        </w:rPr>
      </w:pPr>
      <w:r>
        <w:rPr>
          <w:rFonts w:ascii="Arial" w:hAnsi="Arial" w:cs="Arial"/>
          <w:b/>
          <w:sz w:val="20"/>
          <w:szCs w:val="28"/>
          <w:lang w:val="nl-BE"/>
        </w:rPr>
        <w:br w:type="page"/>
      </w:r>
    </w:p>
    <w:p w:rsidRPr="00CF7CD6" w:rsidR="00321621" w:rsidP="00321621" w:rsidRDefault="00321621">
      <w:pPr>
        <w:spacing w:line="240" w:lineRule="auto"/>
        <w:jc w:val="both"/>
        <w:rPr>
          <w:rFonts w:ascii="Arial" w:hAnsi="Arial" w:cs="Arial"/>
          <w:b/>
          <w:sz w:val="20"/>
          <w:szCs w:val="28"/>
          <w:lang w:val="nl-BE"/>
        </w:rPr>
      </w:pPr>
      <w:r>
        <w:rPr>
          <w:rFonts w:ascii="Arial" w:hAnsi="Arial" w:cs="Arial"/>
          <w:b/>
          <w:sz w:val="20"/>
          <w:szCs w:val="28"/>
          <w:lang w:val="nl-BE"/>
        </w:rPr>
        <w:t>Pro memorie</w:t>
      </w:r>
      <w:r w:rsidRPr="00CF7CD6">
        <w:rPr>
          <w:rFonts w:ascii="Arial" w:hAnsi="Arial" w:cs="Arial"/>
          <w:b/>
          <w:sz w:val="20"/>
          <w:szCs w:val="28"/>
          <w:lang w:val="nl-BE"/>
        </w:rPr>
        <w:t>:</w:t>
      </w:r>
    </w:p>
    <w:p w:rsidR="00321621" w:rsidP="00321621" w:rsidRDefault="00321621">
      <w:pPr>
        <w:spacing w:line="240" w:lineRule="auto"/>
        <w:jc w:val="both"/>
        <w:rPr>
          <w:rFonts w:ascii="Arial" w:hAnsi="Arial" w:cs="Arial"/>
          <w:b/>
          <w:sz w:val="20"/>
          <w:szCs w:val="28"/>
          <w:lang w:val="nl-BE"/>
        </w:rPr>
      </w:pPr>
      <w:r w:rsidRPr="00CF7CD6">
        <w:rPr>
          <w:rFonts w:ascii="Arial" w:hAnsi="Arial" w:cs="Arial"/>
          <w:b/>
          <w:sz w:val="20"/>
          <w:szCs w:val="28"/>
          <w:lang w:val="nl-BE"/>
        </w:rPr>
        <w:t>Enkel en alleen indien hij de toekenningsvoorwaarden vervult en mits naleving van alle voornoemde formaliteiten kan een door u tewerkgestelde werknemer het stat</w:t>
      </w:r>
      <w:r>
        <w:rPr>
          <w:rFonts w:ascii="Arial" w:hAnsi="Arial" w:cs="Arial"/>
          <w:b/>
          <w:sz w:val="20"/>
          <w:szCs w:val="28"/>
          <w:lang w:val="nl-BE"/>
        </w:rPr>
        <w:t>uut van grensarbeider genieten.</w:t>
      </w:r>
    </w:p>
    <w:p w:rsidR="00321621" w:rsidP="00321621" w:rsidRDefault="00321621">
      <w:pPr>
        <w:spacing w:line="240" w:lineRule="auto"/>
        <w:jc w:val="both"/>
        <w:rPr>
          <w:rFonts w:ascii="Arial" w:hAnsi="Arial" w:cs="Arial"/>
          <w:b/>
          <w:sz w:val="20"/>
          <w:szCs w:val="28"/>
          <w:lang w:val="nl-BE"/>
        </w:rPr>
        <w:sectPr w:rsidR="00321621">
          <w:pgSz w:w="12240" w:h="15840"/>
          <w:pgMar w:top="1440" w:right="1440" w:bottom="1440" w:left="1440" w:header="708" w:footer="708" w:gutter="0"/>
          <w:cols w:space="708"/>
          <w:docGrid w:linePitch="360"/>
        </w:sectPr>
      </w:pPr>
    </w:p>
    <w:p w:rsidRPr="00637CF7" w:rsidR="00321621" w:rsidP="00321621" w:rsidRDefault="00321621">
      <w:pPr>
        <w:spacing w:line="240" w:lineRule="auto"/>
        <w:jc w:val="center"/>
        <w:rPr>
          <w:rFonts w:ascii="Arial" w:hAnsi="Arial" w:cs="Arial"/>
          <w:b/>
          <w:sz w:val="28"/>
          <w:szCs w:val="28"/>
          <w:lang w:val="nl-NL"/>
        </w:rPr>
      </w:pPr>
      <w:r w:rsidRPr="00637CF7">
        <w:rPr>
          <w:rFonts w:ascii="Arial" w:hAnsi="Arial" w:cs="Arial"/>
          <w:b/>
          <w:sz w:val="28"/>
          <w:szCs w:val="28"/>
          <w:lang w:val="nl-NL"/>
        </w:rPr>
        <w:t>Formulier 276 Front./Grens. – Verklaring betreffende grensarbeiders – Schema</w:t>
      </w:r>
    </w:p>
    <w:tbl>
      <w:tblPr>
        <w:tblStyle w:val="TableGrid"/>
        <w:tblW w:w="0" w:type="auto"/>
        <w:tblLook w:val="04A0" w:firstRow="1" w:lastRow="0" w:firstColumn="1" w:lastColumn="0" w:noHBand="0" w:noVBand="1"/>
      </w:tblPr>
      <w:tblGrid>
        <w:gridCol w:w="3294"/>
        <w:gridCol w:w="3294"/>
        <w:gridCol w:w="3294"/>
        <w:gridCol w:w="3294"/>
      </w:tblGrid>
      <w:tr w:rsidRPr="000F294F" w:rsidR="00321621" w:rsidTr="00662EE8">
        <w:tc>
          <w:tcPr>
            <w:tcW w:w="3294" w:type="dxa"/>
            <w:shd w:val="clear" w:color="auto" w:fill="A6A6A6" w:themeFill="background1" w:themeFillShade="A6"/>
            <w:vAlign w:val="center"/>
          </w:tcPr>
          <w:p w:rsidRPr="000F294F" w:rsidR="00321621" w:rsidP="00662EE8" w:rsidRDefault="00321621">
            <w:pPr>
              <w:jc w:val="center"/>
              <w:rPr>
                <w:rFonts w:ascii="Arial" w:hAnsi="Arial" w:cs="Arial"/>
                <w:b/>
                <w:sz w:val="20"/>
                <w:szCs w:val="18"/>
                <w:lang w:val="nl-BE"/>
              </w:rPr>
            </w:pPr>
            <w:r w:rsidRPr="000F294F">
              <w:rPr>
                <w:rFonts w:ascii="Arial" w:hAnsi="Arial" w:cs="Arial"/>
                <w:b/>
                <w:sz w:val="20"/>
                <w:szCs w:val="18"/>
                <w:lang w:val="nl-BE"/>
              </w:rPr>
              <w:t>Tijdstip</w:t>
            </w:r>
          </w:p>
        </w:tc>
        <w:tc>
          <w:tcPr>
            <w:tcW w:w="3294" w:type="dxa"/>
            <w:shd w:val="clear" w:color="auto" w:fill="A6A6A6" w:themeFill="background1" w:themeFillShade="A6"/>
            <w:vAlign w:val="center"/>
          </w:tcPr>
          <w:p w:rsidRPr="000F294F" w:rsidR="00321621" w:rsidP="00662EE8" w:rsidRDefault="00321621">
            <w:pPr>
              <w:jc w:val="center"/>
              <w:rPr>
                <w:rFonts w:ascii="Arial" w:hAnsi="Arial" w:cs="Arial"/>
                <w:b/>
                <w:sz w:val="20"/>
                <w:szCs w:val="18"/>
                <w:lang w:val="nl-BE"/>
              </w:rPr>
            </w:pPr>
            <w:r w:rsidRPr="000F294F">
              <w:rPr>
                <w:rFonts w:ascii="Arial" w:hAnsi="Arial" w:cs="Arial"/>
                <w:b/>
                <w:sz w:val="20"/>
                <w:szCs w:val="18"/>
                <w:lang w:val="nl-BE"/>
              </w:rPr>
              <w:t>Verplichtingen van de werknemer</w:t>
            </w:r>
          </w:p>
        </w:tc>
        <w:tc>
          <w:tcPr>
            <w:tcW w:w="3294" w:type="dxa"/>
            <w:shd w:val="clear" w:color="auto" w:fill="A6A6A6" w:themeFill="background1" w:themeFillShade="A6"/>
            <w:vAlign w:val="center"/>
          </w:tcPr>
          <w:p w:rsidRPr="000F294F" w:rsidR="00321621" w:rsidP="00662EE8" w:rsidRDefault="00321621">
            <w:pPr>
              <w:jc w:val="center"/>
              <w:rPr>
                <w:rFonts w:ascii="Arial" w:hAnsi="Arial" w:cs="Arial"/>
                <w:b/>
                <w:sz w:val="20"/>
                <w:szCs w:val="18"/>
                <w:lang w:val="nl-BE"/>
              </w:rPr>
            </w:pPr>
            <w:r w:rsidRPr="000F294F">
              <w:rPr>
                <w:rFonts w:ascii="Arial" w:hAnsi="Arial" w:cs="Arial"/>
                <w:b/>
                <w:sz w:val="20"/>
                <w:szCs w:val="18"/>
                <w:lang w:val="nl-BE"/>
              </w:rPr>
              <w:t>Verplichtingen van de werkgever</w:t>
            </w:r>
          </w:p>
        </w:tc>
        <w:tc>
          <w:tcPr>
            <w:tcW w:w="3294" w:type="dxa"/>
            <w:shd w:val="clear" w:color="auto" w:fill="A6A6A6" w:themeFill="background1" w:themeFillShade="A6"/>
            <w:vAlign w:val="center"/>
          </w:tcPr>
          <w:p w:rsidRPr="000F294F" w:rsidR="00321621" w:rsidP="00662EE8" w:rsidRDefault="00321621">
            <w:pPr>
              <w:jc w:val="center"/>
              <w:rPr>
                <w:rFonts w:ascii="Arial" w:hAnsi="Arial" w:cs="Arial"/>
                <w:b/>
                <w:sz w:val="20"/>
                <w:szCs w:val="18"/>
                <w:lang w:val="nl-BE"/>
              </w:rPr>
            </w:pPr>
            <w:r w:rsidRPr="000F294F">
              <w:rPr>
                <w:rFonts w:ascii="Arial" w:hAnsi="Arial" w:cs="Arial"/>
                <w:b/>
                <w:sz w:val="20"/>
                <w:szCs w:val="18"/>
                <w:lang w:val="nl-BE"/>
              </w:rPr>
              <w:t>Tussenkomst van Group S</w:t>
            </w:r>
          </w:p>
        </w:tc>
      </w:tr>
      <w:tr w:rsidRPr="00321621" w:rsidR="00321621" w:rsidTr="00662EE8">
        <w:tc>
          <w:tcPr>
            <w:tcW w:w="3294" w:type="dxa"/>
            <w:vAlign w:val="center"/>
          </w:tcPr>
          <w:p w:rsidRPr="00BE06F7" w:rsidR="00321621" w:rsidP="00662EE8" w:rsidRDefault="00321621">
            <w:pPr>
              <w:pStyle w:val="ListParagraph"/>
              <w:numPr>
                <w:ilvl w:val="0"/>
                <w:numId w:val="14"/>
              </w:numPr>
              <w:ind w:left="284" w:hanging="284"/>
              <w:rPr>
                <w:rFonts w:ascii="Arial" w:hAnsi="Arial" w:cs="Arial"/>
                <w:b/>
                <w:sz w:val="18"/>
                <w:szCs w:val="18"/>
                <w:lang w:val="nl-BE"/>
              </w:rPr>
            </w:pPr>
            <w:r w:rsidRPr="00BE06F7">
              <w:rPr>
                <w:rFonts w:ascii="Arial" w:hAnsi="Arial" w:cs="Arial"/>
                <w:b/>
                <w:sz w:val="18"/>
                <w:szCs w:val="18"/>
                <w:lang w:val="nl-BE"/>
              </w:rPr>
              <w:t>Elk jaar v</w:t>
            </w:r>
            <w:r>
              <w:rPr>
                <w:rFonts w:ascii="Arial" w:hAnsi="Arial" w:cs="Arial"/>
                <w:b/>
                <w:sz w:val="18"/>
                <w:szCs w:val="18"/>
                <w:lang w:val="nl-BE"/>
              </w:rPr>
              <w:t>óó</w:t>
            </w:r>
            <w:r w:rsidRPr="00BE06F7">
              <w:rPr>
                <w:rFonts w:ascii="Arial" w:hAnsi="Arial" w:cs="Arial"/>
                <w:b/>
                <w:sz w:val="18"/>
                <w:szCs w:val="18"/>
                <w:lang w:val="nl-BE"/>
              </w:rPr>
              <w:t>r de eerste loonuitbetaling:</w:t>
            </w:r>
          </w:p>
        </w:tc>
        <w:tc>
          <w:tcPr>
            <w:tcW w:w="3294" w:type="dxa"/>
          </w:tcPr>
          <w:p w:rsidRPr="00BE06F7" w:rsidR="00321621" w:rsidP="00662EE8" w:rsidRDefault="00321621">
            <w:pPr>
              <w:pStyle w:val="ListParagraph"/>
              <w:numPr>
                <w:ilvl w:val="0"/>
                <w:numId w:val="8"/>
              </w:numPr>
              <w:ind w:left="250" w:hanging="283"/>
              <w:rPr>
                <w:rFonts w:ascii="Arial" w:hAnsi="Arial" w:cs="Arial"/>
                <w:sz w:val="18"/>
                <w:szCs w:val="18"/>
                <w:lang w:val="nl-BE"/>
              </w:rPr>
            </w:pPr>
            <w:r w:rsidRPr="00BE06F7">
              <w:rPr>
                <w:rFonts w:ascii="Arial" w:hAnsi="Arial" w:cs="Arial"/>
                <w:sz w:val="18"/>
                <w:szCs w:val="18"/>
                <w:lang w:val="nl-BE"/>
              </w:rPr>
              <w:t xml:space="preserve">Kader I van beide exemplaren van formulier 276 </w:t>
            </w:r>
            <w:r>
              <w:rPr>
                <w:rFonts w:ascii="Arial" w:hAnsi="Arial" w:cs="Arial"/>
                <w:sz w:val="18"/>
                <w:szCs w:val="18"/>
                <w:lang w:val="nl-BE"/>
              </w:rPr>
              <w:t>Front./Grens.</w:t>
            </w:r>
            <w:r w:rsidRPr="00BE06F7">
              <w:rPr>
                <w:rFonts w:ascii="Arial" w:hAnsi="Arial" w:cs="Arial"/>
                <w:sz w:val="18"/>
                <w:szCs w:val="18"/>
                <w:lang w:val="nl-BE"/>
              </w:rPr>
              <w:t xml:space="preserve"> invullen en aan de werkgever overmaken;</w:t>
            </w: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pStyle w:val="ListParagraph"/>
              <w:numPr>
                <w:ilvl w:val="0"/>
                <w:numId w:val="9"/>
              </w:numPr>
              <w:ind w:left="250" w:hanging="250"/>
              <w:rPr>
                <w:rFonts w:ascii="Arial" w:hAnsi="Arial" w:cs="Arial"/>
                <w:sz w:val="18"/>
                <w:szCs w:val="18"/>
                <w:lang w:val="nl-BE"/>
              </w:rPr>
            </w:pPr>
            <w:r w:rsidRPr="00BE06F7">
              <w:rPr>
                <w:rFonts w:ascii="Arial" w:hAnsi="Arial" w:cs="Arial"/>
                <w:sz w:val="18"/>
                <w:szCs w:val="18"/>
                <w:lang w:val="nl-BE"/>
              </w:rPr>
              <w:t xml:space="preserve">Kader III van beide exemplaren van formulier 276 </w:t>
            </w:r>
            <w:r>
              <w:rPr>
                <w:rFonts w:ascii="Arial" w:hAnsi="Arial" w:cs="Arial"/>
                <w:sz w:val="18"/>
                <w:szCs w:val="18"/>
                <w:lang w:val="nl-BE"/>
              </w:rPr>
              <w:t>Front./Grens.</w:t>
            </w:r>
            <w:r w:rsidRPr="00BE06F7">
              <w:rPr>
                <w:rFonts w:ascii="Arial" w:hAnsi="Arial" w:cs="Arial"/>
                <w:sz w:val="18"/>
                <w:szCs w:val="18"/>
                <w:lang w:val="nl-BE"/>
              </w:rPr>
              <w:t xml:space="preserve"> laten invullen door de Franse belastingadministratie;</w:t>
            </w:r>
          </w:p>
          <w:p w:rsidRPr="00BE06F7" w:rsidR="00321621" w:rsidP="00662EE8" w:rsidRDefault="00321621">
            <w:pPr>
              <w:rPr>
                <w:rFonts w:ascii="Arial" w:hAnsi="Arial" w:cs="Arial"/>
                <w:sz w:val="18"/>
                <w:szCs w:val="18"/>
                <w:lang w:val="nl-BE"/>
              </w:rPr>
            </w:pPr>
          </w:p>
          <w:p w:rsidR="00321621" w:rsidP="00662EE8" w:rsidRDefault="00321621">
            <w:pPr>
              <w:pStyle w:val="ListParagraph"/>
              <w:numPr>
                <w:ilvl w:val="0"/>
                <w:numId w:val="9"/>
              </w:numPr>
              <w:ind w:left="249" w:hanging="249"/>
              <w:rPr>
                <w:rFonts w:ascii="Arial" w:hAnsi="Arial" w:cs="Arial"/>
                <w:sz w:val="18"/>
                <w:szCs w:val="18"/>
                <w:lang w:val="nl-BE"/>
              </w:rPr>
            </w:pPr>
            <w:r w:rsidRPr="00BE06F7">
              <w:rPr>
                <w:rFonts w:ascii="Arial" w:hAnsi="Arial" w:cs="Arial"/>
                <w:sz w:val="18"/>
                <w:szCs w:val="18"/>
                <w:lang w:val="nl-BE"/>
              </w:rPr>
              <w:t xml:space="preserve">Exemplaar van formulier 276 </w:t>
            </w:r>
            <w:r>
              <w:rPr>
                <w:rFonts w:ascii="Arial" w:hAnsi="Arial" w:cs="Arial"/>
                <w:sz w:val="18"/>
                <w:szCs w:val="18"/>
                <w:lang w:val="nl-BE"/>
              </w:rPr>
              <w:t>Front./Grens.</w:t>
            </w:r>
            <w:r w:rsidRPr="00BE06F7">
              <w:rPr>
                <w:rFonts w:ascii="Arial" w:hAnsi="Arial" w:cs="Arial"/>
                <w:sz w:val="18"/>
                <w:szCs w:val="18"/>
                <w:lang w:val="nl-BE"/>
              </w:rPr>
              <w:t xml:space="preserve"> bestemd voor Belgische belastingadministratie + bewijs   van   daadwerkelijke   bewoning van een tehuis in de Franse grensstreek aan de werkgever overmaken;</w:t>
            </w:r>
          </w:p>
          <w:p w:rsidRPr="00DC2B62" w:rsidR="00321621" w:rsidP="00662EE8" w:rsidRDefault="00321621">
            <w:pPr>
              <w:rPr>
                <w:rFonts w:ascii="Arial" w:hAnsi="Arial" w:cs="Arial"/>
                <w:sz w:val="18"/>
                <w:szCs w:val="18"/>
                <w:lang w:val="nl-BE"/>
              </w:rPr>
            </w:pPr>
          </w:p>
        </w:tc>
        <w:tc>
          <w:tcPr>
            <w:tcW w:w="3294" w:type="dxa"/>
          </w:tcPr>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pStyle w:val="ListParagraph"/>
              <w:numPr>
                <w:ilvl w:val="0"/>
                <w:numId w:val="10"/>
              </w:numPr>
              <w:ind w:left="249" w:hanging="249"/>
              <w:rPr>
                <w:rFonts w:ascii="Arial" w:hAnsi="Arial" w:cs="Arial"/>
                <w:sz w:val="18"/>
                <w:szCs w:val="18"/>
                <w:lang w:val="nl-BE"/>
              </w:rPr>
            </w:pPr>
            <w:r w:rsidRPr="00BE06F7">
              <w:rPr>
                <w:rFonts w:ascii="Arial" w:hAnsi="Arial" w:cs="Arial"/>
                <w:sz w:val="18"/>
                <w:szCs w:val="18"/>
                <w:lang w:val="nl-BE"/>
              </w:rPr>
              <w:t xml:space="preserve">Kader II van beide exemplaren van formulier 276 </w:t>
            </w:r>
            <w:r>
              <w:rPr>
                <w:rFonts w:ascii="Arial" w:hAnsi="Arial" w:cs="Arial"/>
                <w:sz w:val="18"/>
                <w:szCs w:val="18"/>
                <w:lang w:val="nl-BE"/>
              </w:rPr>
              <w:t>Front./Grens.</w:t>
            </w:r>
            <w:r w:rsidRPr="00BE06F7">
              <w:rPr>
                <w:rFonts w:ascii="Arial" w:hAnsi="Arial" w:cs="Arial"/>
                <w:sz w:val="18"/>
                <w:szCs w:val="18"/>
                <w:lang w:val="nl-BE"/>
              </w:rPr>
              <w:t xml:space="preserve"> invullen en overmaken aan de werknemer;</w:t>
            </w: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pStyle w:val="ListParagraph"/>
              <w:numPr>
                <w:ilvl w:val="0"/>
                <w:numId w:val="12"/>
              </w:numPr>
              <w:ind w:left="249" w:hanging="249"/>
              <w:rPr>
                <w:rFonts w:ascii="Arial" w:hAnsi="Arial" w:cs="Arial"/>
                <w:sz w:val="18"/>
                <w:szCs w:val="18"/>
                <w:lang w:val="nl-BE"/>
              </w:rPr>
            </w:pPr>
            <w:r w:rsidRPr="00BE06F7">
              <w:rPr>
                <w:rFonts w:ascii="Arial" w:hAnsi="Arial" w:cs="Arial"/>
                <w:sz w:val="18"/>
                <w:szCs w:val="18"/>
                <w:lang w:val="nl-BE"/>
              </w:rPr>
              <w:t xml:space="preserve">Exemplaar van formulier 276 </w:t>
            </w:r>
            <w:r>
              <w:rPr>
                <w:rFonts w:ascii="Arial" w:hAnsi="Arial" w:cs="Arial"/>
                <w:sz w:val="18"/>
                <w:szCs w:val="18"/>
                <w:lang w:val="nl-BE"/>
              </w:rPr>
              <w:t>Front./Grens.</w:t>
            </w:r>
            <w:r w:rsidRPr="00BE06F7">
              <w:rPr>
                <w:rFonts w:ascii="Arial" w:hAnsi="Arial" w:cs="Arial"/>
                <w:sz w:val="18"/>
                <w:szCs w:val="18"/>
                <w:lang w:val="nl-BE"/>
              </w:rPr>
              <w:t xml:space="preserve"> bestemd voor Belgische belastingadministratie + bewijs van daadwerkelijke bewoning van een tehuis in de Franse grensstreek bijhouden en een kopie ervan overmaken aan Group S;</w:t>
            </w:r>
          </w:p>
          <w:p w:rsidRPr="00BE06F7" w:rsidR="00321621" w:rsidP="00662EE8" w:rsidRDefault="00321621">
            <w:pPr>
              <w:rPr>
                <w:rFonts w:ascii="Arial" w:hAnsi="Arial" w:cs="Arial"/>
                <w:sz w:val="18"/>
                <w:szCs w:val="18"/>
                <w:lang w:val="nl-BE"/>
              </w:rPr>
            </w:pPr>
          </w:p>
        </w:tc>
        <w:tc>
          <w:tcPr>
            <w:tcW w:w="3294" w:type="dxa"/>
          </w:tcPr>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pStyle w:val="ListParagraph"/>
              <w:numPr>
                <w:ilvl w:val="0"/>
                <w:numId w:val="13"/>
              </w:numPr>
              <w:ind w:left="249" w:hanging="249"/>
              <w:rPr>
                <w:rFonts w:ascii="Arial" w:hAnsi="Arial" w:cs="Arial"/>
                <w:sz w:val="18"/>
                <w:szCs w:val="18"/>
                <w:lang w:val="nl-BE"/>
              </w:rPr>
            </w:pPr>
            <w:r w:rsidRPr="00BE06F7">
              <w:rPr>
                <w:rFonts w:ascii="Arial" w:hAnsi="Arial" w:cs="Arial"/>
                <w:sz w:val="18"/>
                <w:szCs w:val="18"/>
                <w:lang w:val="nl-BE"/>
              </w:rPr>
              <w:t>Werknemersgegevens aanpassen (</w:t>
            </w:r>
            <w:r w:rsidRPr="00BE06F7">
              <w:rPr>
                <w:rFonts w:ascii="Arial" w:hAnsi="Arial" w:cs="Arial"/>
                <w:sz w:val="18"/>
                <w:szCs w:val="18"/>
                <w:lang w:val="nl-BE"/>
              </w:rPr>
              <w:sym w:font="Wingdings" w:char="F0E8"/>
            </w:r>
            <w:r w:rsidRPr="00BE06F7">
              <w:rPr>
                <w:rFonts w:ascii="Arial" w:hAnsi="Arial" w:cs="Arial"/>
                <w:sz w:val="18"/>
                <w:szCs w:val="18"/>
                <w:lang w:val="nl-BE"/>
              </w:rPr>
              <w:t xml:space="preserve"> geen bedrijfsvoorheffing) + mededeling statuut in DMFA + kopie formulier 276 </w:t>
            </w:r>
            <w:r>
              <w:rPr>
                <w:rFonts w:ascii="Arial" w:hAnsi="Arial" w:cs="Arial"/>
                <w:sz w:val="18"/>
                <w:szCs w:val="18"/>
                <w:lang w:val="nl-BE"/>
              </w:rPr>
              <w:t>Front./Grens.</w:t>
            </w:r>
            <w:r w:rsidRPr="00BE06F7">
              <w:rPr>
                <w:rFonts w:ascii="Arial" w:hAnsi="Arial" w:cs="Arial"/>
                <w:sz w:val="18"/>
                <w:szCs w:val="18"/>
                <w:lang w:val="nl-BE"/>
              </w:rPr>
              <w:t xml:space="preserve"> naar bevoegde vakantiekas (</w:t>
            </w:r>
            <w:r w:rsidRPr="00BE06F7">
              <w:rPr>
                <w:rFonts w:ascii="Arial" w:hAnsi="Arial" w:cs="Arial"/>
                <w:sz w:val="18"/>
                <w:szCs w:val="18"/>
                <w:lang w:val="nl-BE"/>
              </w:rPr>
              <w:sym w:font="Wingdings" w:char="F0E8"/>
            </w:r>
            <w:r w:rsidRPr="00BE06F7">
              <w:rPr>
                <w:rFonts w:ascii="Arial" w:hAnsi="Arial" w:cs="Arial"/>
                <w:sz w:val="18"/>
                <w:szCs w:val="18"/>
                <w:lang w:val="nl-BE"/>
              </w:rPr>
              <w:t xml:space="preserve"> geen bedrijfsvoorheffing) indien statuut grensarbeider voor de eerste keer wordt toegepast;</w:t>
            </w:r>
          </w:p>
        </w:tc>
      </w:tr>
      <w:tr w:rsidRPr="00321621" w:rsidR="00321621" w:rsidTr="00662EE8">
        <w:tc>
          <w:tcPr>
            <w:tcW w:w="3294" w:type="dxa"/>
            <w:vAlign w:val="center"/>
          </w:tcPr>
          <w:p w:rsidRPr="00BE06F7" w:rsidR="00321621" w:rsidP="00662EE8" w:rsidRDefault="00321621">
            <w:pPr>
              <w:pStyle w:val="ListParagraph"/>
              <w:numPr>
                <w:ilvl w:val="0"/>
                <w:numId w:val="15"/>
              </w:numPr>
              <w:ind w:left="284" w:hanging="284"/>
              <w:rPr>
                <w:rFonts w:ascii="Arial" w:hAnsi="Arial" w:cs="Arial"/>
                <w:b/>
                <w:sz w:val="18"/>
                <w:szCs w:val="18"/>
                <w:lang w:val="nl-BE"/>
              </w:rPr>
            </w:pPr>
            <w:r w:rsidRPr="00BE06F7">
              <w:rPr>
                <w:rFonts w:ascii="Arial" w:hAnsi="Arial" w:cs="Arial"/>
                <w:b/>
                <w:sz w:val="18"/>
                <w:szCs w:val="18"/>
                <w:lang w:val="nl-BE"/>
              </w:rPr>
              <w:t xml:space="preserve">Tijdens het </w:t>
            </w:r>
            <w:r>
              <w:rPr>
                <w:rFonts w:ascii="Arial" w:hAnsi="Arial" w:cs="Arial"/>
                <w:b/>
                <w:sz w:val="18"/>
                <w:szCs w:val="18"/>
                <w:lang w:val="nl-BE"/>
              </w:rPr>
              <w:t>inkomstenjaar</w:t>
            </w:r>
            <w:r w:rsidRPr="00BE06F7">
              <w:rPr>
                <w:rFonts w:ascii="Arial" w:hAnsi="Arial" w:cs="Arial"/>
                <w:b/>
                <w:sz w:val="18"/>
                <w:szCs w:val="18"/>
                <w:lang w:val="nl-BE"/>
              </w:rPr>
              <w:t>:</w:t>
            </w:r>
          </w:p>
        </w:tc>
        <w:tc>
          <w:tcPr>
            <w:tcW w:w="3294" w:type="dxa"/>
          </w:tcPr>
          <w:p w:rsidRPr="00BE06F7" w:rsidR="00321621" w:rsidP="00662EE8" w:rsidRDefault="00321621">
            <w:pPr>
              <w:rPr>
                <w:rFonts w:ascii="Arial" w:hAnsi="Arial" w:cs="Arial"/>
                <w:sz w:val="18"/>
                <w:szCs w:val="18"/>
                <w:lang w:val="nl-BE"/>
              </w:rPr>
            </w:pPr>
          </w:p>
        </w:tc>
        <w:tc>
          <w:tcPr>
            <w:tcW w:w="3294" w:type="dxa"/>
          </w:tcPr>
          <w:p w:rsidRPr="00BE06F7" w:rsidR="00321621" w:rsidP="00662EE8" w:rsidRDefault="00321621">
            <w:pPr>
              <w:pStyle w:val="ListParagraph"/>
              <w:numPr>
                <w:ilvl w:val="0"/>
                <w:numId w:val="17"/>
              </w:numPr>
              <w:ind w:left="249" w:hanging="249"/>
              <w:rPr>
                <w:rFonts w:ascii="Arial" w:hAnsi="Arial" w:cs="Arial"/>
                <w:sz w:val="18"/>
                <w:szCs w:val="18"/>
                <w:lang w:val="nl-BE"/>
              </w:rPr>
            </w:pPr>
            <w:r w:rsidRPr="00BE06F7">
              <w:rPr>
                <w:rFonts w:ascii="Arial" w:hAnsi="Arial" w:cs="Arial"/>
                <w:sz w:val="18"/>
                <w:szCs w:val="18"/>
                <w:lang w:val="nl-BE"/>
              </w:rPr>
              <w:t>Ter beschikking houden van de Belgische fiscus:</w:t>
            </w:r>
          </w:p>
          <w:p w:rsidRPr="00BE06F7" w:rsidR="00321621" w:rsidP="00662EE8" w:rsidRDefault="00321621">
            <w:pPr>
              <w:pStyle w:val="ListParagraph"/>
              <w:numPr>
                <w:ilvl w:val="0"/>
                <w:numId w:val="18"/>
              </w:numPr>
              <w:ind w:left="500" w:hanging="142"/>
              <w:rPr>
                <w:rFonts w:ascii="Arial" w:hAnsi="Arial" w:cs="Arial"/>
                <w:sz w:val="18"/>
                <w:szCs w:val="18"/>
                <w:lang w:val="nl-BE"/>
              </w:rPr>
            </w:pPr>
            <w:r w:rsidRPr="00BE06F7">
              <w:rPr>
                <w:rFonts w:ascii="Arial" w:hAnsi="Arial" w:cs="Arial"/>
                <w:sz w:val="18"/>
                <w:szCs w:val="18"/>
                <w:lang w:val="nl-BE"/>
              </w:rPr>
              <w:t xml:space="preserve">formulier 276 </w:t>
            </w:r>
            <w:r>
              <w:rPr>
                <w:rFonts w:ascii="Arial" w:hAnsi="Arial" w:cs="Arial"/>
                <w:sz w:val="18"/>
                <w:szCs w:val="18"/>
                <w:lang w:val="nl-BE"/>
              </w:rPr>
              <w:t>Front./Grens.</w:t>
            </w:r>
            <w:r w:rsidRPr="00BE06F7">
              <w:rPr>
                <w:rFonts w:ascii="Arial" w:hAnsi="Arial" w:cs="Arial"/>
                <w:sz w:val="18"/>
                <w:szCs w:val="18"/>
                <w:lang w:val="nl-BE"/>
              </w:rPr>
              <w:t>;</w:t>
            </w:r>
          </w:p>
          <w:p w:rsidRPr="00BE06F7" w:rsidR="00321621" w:rsidP="00662EE8" w:rsidRDefault="00321621">
            <w:pPr>
              <w:pStyle w:val="ListParagraph"/>
              <w:numPr>
                <w:ilvl w:val="0"/>
                <w:numId w:val="18"/>
              </w:numPr>
              <w:ind w:left="500" w:hanging="142"/>
              <w:rPr>
                <w:rFonts w:ascii="Arial" w:hAnsi="Arial" w:cs="Arial"/>
                <w:sz w:val="18"/>
                <w:szCs w:val="18"/>
                <w:lang w:val="nl-BE"/>
              </w:rPr>
            </w:pPr>
            <w:r w:rsidRPr="00BE06F7">
              <w:rPr>
                <w:rFonts w:ascii="Arial" w:hAnsi="Arial" w:cs="Arial"/>
                <w:sz w:val="18"/>
                <w:szCs w:val="18"/>
                <w:lang w:val="nl-BE"/>
              </w:rPr>
              <w:t>lijst met verplaatsingen buiten de Belgische grensstreek;</w:t>
            </w:r>
          </w:p>
          <w:p w:rsidRPr="00BE06F7" w:rsidR="00321621" w:rsidP="00662EE8" w:rsidRDefault="00321621">
            <w:pPr>
              <w:rPr>
                <w:rFonts w:ascii="Arial" w:hAnsi="Arial" w:cs="Arial"/>
                <w:sz w:val="18"/>
                <w:szCs w:val="18"/>
                <w:lang w:val="nl-BE"/>
              </w:rPr>
            </w:pPr>
          </w:p>
          <w:p w:rsidRPr="00BE06F7" w:rsidR="00321621" w:rsidP="00662EE8" w:rsidRDefault="00321621">
            <w:pPr>
              <w:pStyle w:val="ListParagraph"/>
              <w:numPr>
                <w:ilvl w:val="0"/>
                <w:numId w:val="19"/>
              </w:numPr>
              <w:ind w:left="249" w:hanging="249"/>
              <w:rPr>
                <w:rFonts w:ascii="Arial" w:hAnsi="Arial" w:cs="Arial"/>
                <w:sz w:val="18"/>
                <w:szCs w:val="18"/>
                <w:lang w:val="nl-BE"/>
              </w:rPr>
            </w:pPr>
            <w:r w:rsidRPr="00BE06F7">
              <w:rPr>
                <w:rFonts w:ascii="Arial" w:hAnsi="Arial" w:cs="Arial"/>
                <w:sz w:val="18"/>
                <w:szCs w:val="18"/>
                <w:lang w:val="nl-BE"/>
              </w:rPr>
              <w:t>Op de prestatieopgaven de dagen van verplaatsing buiten de Belgische grensstreek meedelen aan Group S via de code 2F1;</w:t>
            </w:r>
          </w:p>
        </w:tc>
        <w:tc>
          <w:tcPr>
            <w:tcW w:w="3294" w:type="dxa"/>
          </w:tcPr>
          <w:p w:rsidRPr="00BE06F7" w:rsidR="00321621" w:rsidP="00662EE8" w:rsidRDefault="00321621">
            <w:pPr>
              <w:rPr>
                <w:rFonts w:ascii="Arial" w:hAnsi="Arial" w:cs="Arial"/>
                <w:sz w:val="18"/>
                <w:szCs w:val="18"/>
                <w:lang w:val="nl-BE"/>
              </w:rPr>
            </w:pPr>
          </w:p>
        </w:tc>
      </w:tr>
      <w:tr w:rsidRPr="00321621" w:rsidR="00321621" w:rsidTr="00662EE8">
        <w:tc>
          <w:tcPr>
            <w:tcW w:w="3294" w:type="dxa"/>
            <w:vAlign w:val="center"/>
          </w:tcPr>
          <w:p w:rsidRPr="00BE06F7" w:rsidR="00321621" w:rsidP="00662EE8" w:rsidRDefault="00321621">
            <w:pPr>
              <w:pStyle w:val="ListParagraph"/>
              <w:numPr>
                <w:ilvl w:val="0"/>
                <w:numId w:val="16"/>
              </w:numPr>
              <w:ind w:left="284" w:hanging="284"/>
              <w:rPr>
                <w:rFonts w:ascii="Arial" w:hAnsi="Arial" w:cs="Arial"/>
                <w:b/>
                <w:sz w:val="18"/>
                <w:szCs w:val="18"/>
                <w:lang w:val="nl-BE"/>
              </w:rPr>
            </w:pPr>
            <w:r w:rsidRPr="00BE06F7">
              <w:rPr>
                <w:rFonts w:ascii="Arial" w:hAnsi="Arial" w:cs="Arial"/>
                <w:b/>
                <w:sz w:val="18"/>
                <w:szCs w:val="18"/>
                <w:lang w:val="nl-BE"/>
              </w:rPr>
              <w:t xml:space="preserve">Op het einde van het </w:t>
            </w:r>
            <w:r>
              <w:rPr>
                <w:rFonts w:ascii="Arial" w:hAnsi="Arial" w:cs="Arial"/>
                <w:b/>
                <w:sz w:val="18"/>
                <w:szCs w:val="18"/>
                <w:lang w:val="nl-BE"/>
              </w:rPr>
              <w:t>inkomstenjaar</w:t>
            </w:r>
            <w:r w:rsidRPr="00BE06F7">
              <w:rPr>
                <w:rFonts w:ascii="Arial" w:hAnsi="Arial" w:cs="Arial"/>
                <w:b/>
                <w:sz w:val="18"/>
                <w:szCs w:val="18"/>
                <w:lang w:val="nl-BE"/>
              </w:rPr>
              <w:t>:</w:t>
            </w:r>
          </w:p>
        </w:tc>
        <w:tc>
          <w:tcPr>
            <w:tcW w:w="3294" w:type="dxa"/>
          </w:tcPr>
          <w:p w:rsidRPr="00BE06F7" w:rsidR="00321621" w:rsidP="00662EE8" w:rsidRDefault="00321621">
            <w:pPr>
              <w:pStyle w:val="ListParagraph"/>
              <w:numPr>
                <w:ilvl w:val="0"/>
                <w:numId w:val="20"/>
              </w:numPr>
              <w:ind w:left="250" w:hanging="250"/>
              <w:rPr>
                <w:rFonts w:ascii="Arial" w:hAnsi="Arial" w:cs="Arial"/>
                <w:sz w:val="18"/>
                <w:szCs w:val="18"/>
                <w:lang w:val="nl-BE"/>
              </w:rPr>
            </w:pPr>
            <w:r w:rsidRPr="00BE06F7">
              <w:rPr>
                <w:rFonts w:ascii="Arial" w:hAnsi="Arial" w:cs="Arial"/>
                <w:sz w:val="18"/>
                <w:szCs w:val="18"/>
                <w:lang w:val="nl-BE"/>
              </w:rPr>
              <w:t xml:space="preserve">Kader IV van formulier 276 </w:t>
            </w:r>
            <w:r>
              <w:rPr>
                <w:rFonts w:ascii="Arial" w:hAnsi="Arial" w:cs="Arial"/>
                <w:sz w:val="18"/>
                <w:szCs w:val="18"/>
                <w:lang w:val="nl-BE"/>
              </w:rPr>
              <w:t>Front./Grens.</w:t>
            </w:r>
            <w:r w:rsidRPr="00BE06F7">
              <w:rPr>
                <w:rFonts w:ascii="Arial" w:hAnsi="Arial" w:cs="Arial"/>
                <w:sz w:val="18"/>
                <w:szCs w:val="18"/>
                <w:lang w:val="nl-BE"/>
              </w:rPr>
              <w:t xml:space="preserve"> invullen en aan de werkgever overmaken;</w:t>
            </w:r>
          </w:p>
          <w:p w:rsidRPr="00BE06F7" w:rsidR="00321621" w:rsidP="00662EE8" w:rsidRDefault="00321621">
            <w:pPr>
              <w:rPr>
                <w:rFonts w:ascii="Arial" w:hAnsi="Arial" w:cs="Arial"/>
                <w:sz w:val="18"/>
                <w:szCs w:val="18"/>
                <w:lang w:val="nl-BE"/>
              </w:rPr>
            </w:pPr>
          </w:p>
        </w:tc>
        <w:tc>
          <w:tcPr>
            <w:tcW w:w="3294" w:type="dxa"/>
          </w:tcPr>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pStyle w:val="ListParagraph"/>
              <w:numPr>
                <w:ilvl w:val="0"/>
                <w:numId w:val="22"/>
              </w:numPr>
              <w:tabs>
                <w:tab w:val="left" w:pos="358"/>
              </w:tabs>
              <w:ind w:left="358" w:hanging="358"/>
              <w:rPr>
                <w:rFonts w:ascii="Arial" w:hAnsi="Arial" w:cs="Arial"/>
                <w:sz w:val="18"/>
                <w:szCs w:val="18"/>
                <w:lang w:val="nl-BE"/>
              </w:rPr>
            </w:pPr>
            <w:r w:rsidRPr="00BE06F7">
              <w:rPr>
                <w:rFonts w:ascii="Arial" w:hAnsi="Arial" w:cs="Arial"/>
                <w:sz w:val="18"/>
                <w:szCs w:val="18"/>
                <w:lang w:val="nl-BE"/>
              </w:rPr>
              <w:t>Overmaken aan het documentatiecentrum vóór 31 maart:</w:t>
            </w:r>
          </w:p>
          <w:p w:rsidRPr="00BE06F7" w:rsidR="00321621" w:rsidP="00662EE8" w:rsidRDefault="00321621">
            <w:pPr>
              <w:pStyle w:val="ListParagraph"/>
              <w:numPr>
                <w:ilvl w:val="0"/>
                <w:numId w:val="23"/>
              </w:numPr>
              <w:tabs>
                <w:tab w:val="left" w:pos="358"/>
              </w:tabs>
              <w:ind w:left="500" w:hanging="142"/>
              <w:rPr>
                <w:rFonts w:ascii="Arial" w:hAnsi="Arial" w:cs="Arial"/>
                <w:sz w:val="18"/>
                <w:szCs w:val="18"/>
                <w:lang w:val="nl-BE"/>
              </w:rPr>
            </w:pPr>
            <w:r w:rsidRPr="00BE06F7">
              <w:rPr>
                <w:rFonts w:ascii="Arial" w:hAnsi="Arial" w:cs="Arial"/>
                <w:sz w:val="18"/>
                <w:szCs w:val="18"/>
                <w:lang w:val="nl-BE"/>
              </w:rPr>
              <w:t xml:space="preserve">formulier 276 </w:t>
            </w:r>
            <w:r>
              <w:rPr>
                <w:rFonts w:ascii="Arial" w:hAnsi="Arial" w:cs="Arial"/>
                <w:sz w:val="18"/>
                <w:szCs w:val="18"/>
                <w:lang w:val="nl-BE"/>
              </w:rPr>
              <w:t>Front./Grens.</w:t>
            </w:r>
            <w:r w:rsidRPr="00BE06F7">
              <w:rPr>
                <w:rFonts w:ascii="Arial" w:hAnsi="Arial" w:cs="Arial"/>
                <w:sz w:val="18"/>
                <w:szCs w:val="18"/>
                <w:lang w:val="nl-BE"/>
              </w:rPr>
              <w:t>;</w:t>
            </w:r>
          </w:p>
          <w:p w:rsidRPr="00BE06F7" w:rsidR="00321621" w:rsidP="00662EE8" w:rsidRDefault="00321621">
            <w:pPr>
              <w:pStyle w:val="ListParagraph"/>
              <w:numPr>
                <w:ilvl w:val="0"/>
                <w:numId w:val="23"/>
              </w:numPr>
              <w:tabs>
                <w:tab w:val="left" w:pos="358"/>
              </w:tabs>
              <w:ind w:left="500" w:hanging="142"/>
              <w:rPr>
                <w:rFonts w:ascii="Arial" w:hAnsi="Arial" w:cs="Arial"/>
                <w:sz w:val="18"/>
                <w:szCs w:val="18"/>
                <w:lang w:val="nl-BE"/>
              </w:rPr>
            </w:pPr>
            <w:r w:rsidRPr="00BE06F7">
              <w:rPr>
                <w:rFonts w:ascii="Arial" w:hAnsi="Arial" w:cs="Arial"/>
                <w:sz w:val="18"/>
                <w:szCs w:val="18"/>
                <w:lang w:val="nl-BE"/>
              </w:rPr>
              <w:t>bewijs van daadwerkelijke bewoning van een tehuis in Franse grensstreek;</w:t>
            </w:r>
          </w:p>
          <w:p w:rsidRPr="00BE06F7" w:rsidR="00321621" w:rsidP="00662EE8" w:rsidRDefault="00321621">
            <w:pPr>
              <w:pStyle w:val="ListParagraph"/>
              <w:numPr>
                <w:ilvl w:val="0"/>
                <w:numId w:val="23"/>
              </w:numPr>
              <w:tabs>
                <w:tab w:val="left" w:pos="358"/>
              </w:tabs>
              <w:ind w:left="500" w:hanging="142"/>
              <w:rPr>
                <w:rFonts w:ascii="Arial" w:hAnsi="Arial" w:cs="Arial"/>
                <w:sz w:val="18"/>
                <w:szCs w:val="18"/>
                <w:lang w:val="nl-BE"/>
              </w:rPr>
            </w:pPr>
            <w:r w:rsidRPr="00BE06F7">
              <w:rPr>
                <w:rFonts w:ascii="Arial" w:hAnsi="Arial" w:cs="Arial"/>
                <w:sz w:val="18"/>
                <w:szCs w:val="18"/>
                <w:lang w:val="nl-BE"/>
              </w:rPr>
              <w:t>verklaring van tewerkstelling in Belgische grensstreek door werkgever;</w:t>
            </w:r>
          </w:p>
          <w:p w:rsidRPr="00BE06F7" w:rsidR="00321621" w:rsidP="00662EE8" w:rsidRDefault="00321621">
            <w:pPr>
              <w:pStyle w:val="ListParagraph"/>
              <w:numPr>
                <w:ilvl w:val="0"/>
                <w:numId w:val="23"/>
              </w:numPr>
              <w:tabs>
                <w:tab w:val="left" w:pos="358"/>
              </w:tabs>
              <w:ind w:left="500" w:hanging="142"/>
              <w:rPr>
                <w:rFonts w:ascii="Arial" w:hAnsi="Arial" w:cs="Arial"/>
                <w:sz w:val="18"/>
                <w:szCs w:val="18"/>
                <w:lang w:val="nl-BE"/>
              </w:rPr>
            </w:pPr>
            <w:r w:rsidRPr="00BE06F7">
              <w:rPr>
                <w:rFonts w:ascii="Arial" w:hAnsi="Arial" w:cs="Arial"/>
                <w:sz w:val="18"/>
                <w:szCs w:val="18"/>
                <w:lang w:val="nl-BE"/>
              </w:rPr>
              <w:t>lijst met verplaatsingen buiten Belgische grensstreek;</w:t>
            </w:r>
          </w:p>
          <w:p w:rsidRPr="00BE06F7" w:rsidR="00321621" w:rsidP="00662EE8" w:rsidRDefault="00321621">
            <w:pPr>
              <w:pStyle w:val="ListParagraph"/>
              <w:numPr>
                <w:ilvl w:val="0"/>
                <w:numId w:val="23"/>
              </w:numPr>
              <w:tabs>
                <w:tab w:val="left" w:pos="358"/>
              </w:tabs>
              <w:ind w:left="500" w:hanging="142"/>
              <w:rPr>
                <w:rFonts w:ascii="Arial" w:hAnsi="Arial" w:cs="Arial"/>
                <w:sz w:val="18"/>
                <w:szCs w:val="18"/>
                <w:lang w:val="nl-BE"/>
              </w:rPr>
            </w:pPr>
            <w:r w:rsidRPr="00BE06F7">
              <w:rPr>
                <w:rFonts w:ascii="Arial" w:hAnsi="Arial" w:cs="Arial"/>
                <w:sz w:val="18"/>
                <w:szCs w:val="18"/>
                <w:lang w:val="nl-BE"/>
              </w:rPr>
              <w:t>lijst met werknemers die voor de eerste maal statuut grensarbeider hebben.</w:t>
            </w:r>
          </w:p>
        </w:tc>
        <w:tc>
          <w:tcPr>
            <w:tcW w:w="3294" w:type="dxa"/>
          </w:tcPr>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rPr>
                <w:rFonts w:ascii="Arial" w:hAnsi="Arial" w:cs="Arial"/>
                <w:sz w:val="18"/>
                <w:szCs w:val="18"/>
                <w:lang w:val="nl-BE"/>
              </w:rPr>
            </w:pPr>
          </w:p>
          <w:p w:rsidRPr="00BE06F7" w:rsidR="00321621" w:rsidP="00662EE8" w:rsidRDefault="00321621">
            <w:pPr>
              <w:pStyle w:val="ListParagraph"/>
              <w:numPr>
                <w:ilvl w:val="0"/>
                <w:numId w:val="21"/>
              </w:numPr>
              <w:tabs>
                <w:tab w:val="left" w:pos="249"/>
                <w:tab w:val="left" w:pos="324"/>
              </w:tabs>
              <w:ind w:left="249" w:hanging="249"/>
              <w:rPr>
                <w:rFonts w:ascii="Arial" w:hAnsi="Arial" w:cs="Arial"/>
                <w:sz w:val="18"/>
                <w:szCs w:val="18"/>
                <w:lang w:val="nl-BE"/>
              </w:rPr>
            </w:pPr>
            <w:r w:rsidRPr="00BE06F7">
              <w:rPr>
                <w:rFonts w:ascii="Arial" w:hAnsi="Arial" w:cs="Arial"/>
                <w:sz w:val="18"/>
                <w:szCs w:val="18"/>
                <w:lang w:val="nl-BE"/>
              </w:rPr>
              <w:t>Fiscale fiches 281.10 opmaken met gegevens betreffende statuut grensarbeider;</w:t>
            </w:r>
          </w:p>
          <w:p w:rsidRPr="00BE06F7" w:rsidR="00321621" w:rsidP="00662EE8" w:rsidRDefault="00321621">
            <w:pPr>
              <w:rPr>
                <w:rFonts w:ascii="Arial" w:hAnsi="Arial" w:cs="Arial"/>
                <w:sz w:val="18"/>
                <w:szCs w:val="18"/>
                <w:lang w:val="nl-BE"/>
              </w:rPr>
            </w:pPr>
          </w:p>
        </w:tc>
      </w:tr>
    </w:tbl>
    <w:p w:rsidRPr="00EB1280" w:rsidR="00321621" w:rsidP="00321621" w:rsidRDefault="00321621">
      <w:pPr>
        <w:rPr>
          <w:rFonts w:ascii="Arial" w:hAnsi="Arial" w:cs="Arial"/>
          <w:b/>
          <w:sz w:val="20"/>
          <w:szCs w:val="28"/>
          <w:lang w:val="nl-BE"/>
        </w:rPr>
      </w:pPr>
    </w:p>
    <w:p w:rsidRPr="00321621" w:rsidR="00CF7CD6" w:rsidP="00321621" w:rsidRDefault="00CF7CD6">
      <w:pPr>
        <w:rPr>
          <w:lang w:val="nl-BE"/>
        </w:rPr>
      </w:pPr>
    </w:p>
    <w:sectPr w:rsidRPr="00321621" w:rsidR="00CF7CD6" w:rsidSect="00DD7F8D">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80F" w:rsidP="000D1873" w:rsidRDefault="00A1280F">
      <w:pPr>
        <w:spacing w:after="0" w:line="240" w:lineRule="auto"/>
      </w:pPr>
      <w:r>
        <w:separator/>
      </w:r>
    </w:p>
  </w:endnote>
  <w:endnote w:type="continuationSeparator" w:id="0">
    <w:p w:rsidR="00A1280F" w:rsidP="000D1873" w:rsidRDefault="00A1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80F" w:rsidP="000D1873" w:rsidRDefault="00A1280F">
      <w:pPr>
        <w:spacing w:after="0" w:line="240" w:lineRule="auto"/>
      </w:pPr>
      <w:r>
        <w:separator/>
      </w:r>
    </w:p>
  </w:footnote>
  <w:footnote w:type="continuationSeparator" w:id="0">
    <w:p w:rsidR="00A1280F" w:rsidP="000D1873" w:rsidRDefault="00A1280F">
      <w:pPr>
        <w:spacing w:after="0" w:line="240" w:lineRule="auto"/>
      </w:pPr>
      <w:r>
        <w:continuationSeparator/>
      </w:r>
    </w:p>
  </w:footnote>
  <w:footnote w:id="1">
    <w:p w:rsidRPr="00273E23" w:rsidR="00321621" w:rsidP="00321621" w:rsidRDefault="00321621">
      <w:pPr>
        <w:pStyle w:val="FootnoteText"/>
        <w:rPr>
          <w:rFonts w:ascii="Arial" w:hAnsi="Arial" w:cs="Arial"/>
          <w:sz w:val="18"/>
          <w:lang w:val="nl-BE"/>
        </w:rPr>
      </w:pPr>
      <w:r>
        <w:rPr>
          <w:rFonts w:ascii="Arial" w:hAnsi="Arial" w:cs="Arial"/>
          <w:sz w:val="18"/>
          <w:vertAlign w:val="superscript"/>
          <w:lang w:val="nl-BE"/>
        </w:rPr>
        <w:t>(</w:t>
      </w:r>
      <w:r w:rsidRPr="00273E23">
        <w:rPr>
          <w:rStyle w:val="FootnoteReference"/>
          <w:rFonts w:ascii="Arial" w:hAnsi="Arial" w:cs="Arial"/>
          <w:sz w:val="18"/>
        </w:rPr>
        <w:footnoteRef/>
      </w:r>
      <w:r w:rsidRPr="001F0CC8">
        <w:rPr>
          <w:rFonts w:ascii="Arial" w:hAnsi="Arial" w:cs="Arial"/>
          <w:sz w:val="18"/>
          <w:vertAlign w:val="superscript"/>
          <w:lang w:val="nl-BE"/>
        </w:rPr>
        <w:t>)</w:t>
      </w:r>
      <w:r w:rsidRPr="00273E23">
        <w:rPr>
          <w:rFonts w:ascii="Arial" w:hAnsi="Arial" w:cs="Arial"/>
          <w:sz w:val="18"/>
          <w:lang w:val="nl-BE"/>
        </w:rPr>
        <w:t xml:space="preserve"> </w:t>
      </w:r>
      <w:bookmarkStart w:name="_Hlk122359271" w:id="0"/>
      <w:r w:rsidRPr="00273E23">
        <w:rPr>
          <w:rFonts w:ascii="Arial" w:hAnsi="Arial" w:cs="Arial"/>
          <w:sz w:val="18"/>
          <w:lang w:val="nl-BE"/>
        </w:rPr>
        <w:t>Het betreft de gemeenten die zich bevinden in Frankrijk in de grensstreek tussen België en Frankrijk en die voorkomen op de lijst van Franse grensgemeenten. Die lijst kan u bij onze diensten opvragen.</w:t>
      </w:r>
      <w:bookmarkEnd w:id="0"/>
    </w:p>
  </w:footnote>
  <w:footnote w:id="2">
    <w:p w:rsidRPr="001F0CC8" w:rsidR="00321621" w:rsidP="00321621" w:rsidRDefault="00321621">
      <w:pPr>
        <w:pStyle w:val="FootnoteText"/>
        <w:rPr>
          <w:rFonts w:ascii="Arial" w:hAnsi="Arial" w:cs="Arial"/>
          <w:sz w:val="18"/>
          <w:lang w:val="nl-BE"/>
        </w:rPr>
      </w:pPr>
      <w:r>
        <w:rPr>
          <w:rFonts w:ascii="Arial" w:hAnsi="Arial" w:cs="Arial"/>
          <w:sz w:val="18"/>
          <w:vertAlign w:val="superscript"/>
          <w:lang w:val="nl-BE"/>
        </w:rPr>
        <w:t>(</w:t>
      </w:r>
      <w:r w:rsidRPr="00273E23">
        <w:rPr>
          <w:rStyle w:val="FootnoteReference"/>
          <w:rFonts w:ascii="Arial" w:hAnsi="Arial" w:cs="Arial"/>
          <w:sz w:val="18"/>
        </w:rPr>
        <w:footnoteRef/>
      </w:r>
      <w:r w:rsidRPr="001F0CC8">
        <w:rPr>
          <w:rFonts w:ascii="Arial" w:hAnsi="Arial" w:cs="Arial"/>
          <w:sz w:val="18"/>
          <w:vertAlign w:val="superscript"/>
          <w:lang w:val="nl-BE"/>
        </w:rPr>
        <w:t>)</w:t>
      </w:r>
      <w:r w:rsidRPr="00273E23">
        <w:rPr>
          <w:rFonts w:ascii="Arial" w:hAnsi="Arial" w:cs="Arial"/>
          <w:sz w:val="18"/>
          <w:lang w:val="nl-BE"/>
        </w:rPr>
        <w:t xml:space="preserve"> </w:t>
      </w:r>
      <w:bookmarkStart w:name="_Hlk122359321" w:id="1"/>
      <w:r w:rsidRPr="00273E23">
        <w:rPr>
          <w:rFonts w:ascii="Arial" w:hAnsi="Arial" w:cs="Arial"/>
          <w:sz w:val="18"/>
          <w:lang w:val="nl-BE"/>
        </w:rPr>
        <w:t xml:space="preserve">Het betreft de gemeenten die zich bevinden in België </w:t>
      </w:r>
      <w:r w:rsidRPr="001E1D45">
        <w:rPr>
          <w:rFonts w:ascii="Arial" w:hAnsi="Arial" w:cs="Arial"/>
          <w:sz w:val="18"/>
          <w:lang w:val="nl-BE"/>
        </w:rPr>
        <w:t xml:space="preserve">in de </w:t>
      </w:r>
      <w:r w:rsidRPr="00273E23">
        <w:rPr>
          <w:rFonts w:ascii="Arial" w:hAnsi="Arial" w:cs="Arial"/>
          <w:sz w:val="18"/>
          <w:lang w:val="nl-BE"/>
        </w:rPr>
        <w:t>grensstreek tussen België en Frankrijk en die voorkomen op de lijst van Belgische grensgemeenten. Die lijst kan u bij onze diensten opvragen.</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3DD"/>
    <w:multiLevelType w:val="hybridMultilevel"/>
    <w:tmpl w:val="E1DAFCD4"/>
    <w:lvl w:ilvl="0" w:tplc="B06C8D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20D"/>
    <w:multiLevelType w:val="hybridMultilevel"/>
    <w:tmpl w:val="52945088"/>
    <w:lvl w:ilvl="0" w:tplc="FA5C522E">
      <w:start w:val="1"/>
      <w:numFmt w:val="decimal"/>
      <w:lvlText w:val="%1)"/>
      <w:lvlJc w:val="left"/>
      <w:pPr>
        <w:ind w:left="-3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4B22"/>
    <w:multiLevelType w:val="hybridMultilevel"/>
    <w:tmpl w:val="543AA5DA"/>
    <w:lvl w:ilvl="0" w:tplc="B824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D278D"/>
    <w:multiLevelType w:val="hybridMultilevel"/>
    <w:tmpl w:val="D0328D6C"/>
    <w:lvl w:ilvl="0" w:tplc="79FA0C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B5BDB"/>
    <w:multiLevelType w:val="hybridMultilevel"/>
    <w:tmpl w:val="31EC7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63A6B20"/>
    <w:multiLevelType w:val="hybridMultilevel"/>
    <w:tmpl w:val="F66C33F4"/>
    <w:lvl w:ilvl="0" w:tplc="D7DA68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87D60"/>
    <w:multiLevelType w:val="hybridMultilevel"/>
    <w:tmpl w:val="636EF45C"/>
    <w:lvl w:ilvl="0" w:tplc="08B08E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61467"/>
    <w:multiLevelType w:val="hybridMultilevel"/>
    <w:tmpl w:val="E1B4379A"/>
    <w:lvl w:ilvl="0" w:tplc="04090011">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8" w15:restartNumberingAfterBreak="0">
    <w:nsid w:val="4E7D4AB7"/>
    <w:multiLevelType w:val="hybridMultilevel"/>
    <w:tmpl w:val="0C4C41C8"/>
    <w:lvl w:ilvl="0" w:tplc="B824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75A72"/>
    <w:multiLevelType w:val="hybridMultilevel"/>
    <w:tmpl w:val="2D988E4C"/>
    <w:lvl w:ilvl="0" w:tplc="111A90F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06F3D"/>
    <w:multiLevelType w:val="hybridMultilevel"/>
    <w:tmpl w:val="82963DDA"/>
    <w:lvl w:ilvl="0" w:tplc="00843F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16B4B"/>
    <w:multiLevelType w:val="hybridMultilevel"/>
    <w:tmpl w:val="C0DEA64C"/>
    <w:lvl w:ilvl="0" w:tplc="55F285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868A0"/>
    <w:multiLevelType w:val="hybridMultilevel"/>
    <w:tmpl w:val="29087DA0"/>
    <w:lvl w:ilvl="0" w:tplc="4058D7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E6E20"/>
    <w:multiLevelType w:val="hybridMultilevel"/>
    <w:tmpl w:val="028C1B4E"/>
    <w:lvl w:ilvl="0" w:tplc="94D63D3E">
      <w:start w:val="2"/>
      <w:numFmt w:val="decimal"/>
      <w:lvlText w:val="%1)"/>
      <w:lvlJc w:val="left"/>
      <w:pPr>
        <w:ind w:left="-3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87FF5"/>
    <w:multiLevelType w:val="hybridMultilevel"/>
    <w:tmpl w:val="610EE8E4"/>
    <w:lvl w:ilvl="0" w:tplc="71F68944">
      <w:numFmt w:val="bullet"/>
      <w:lvlText w:val=""/>
      <w:lvlJc w:val="left"/>
      <w:pPr>
        <w:ind w:left="720" w:hanging="360"/>
      </w:pPr>
      <w:rPr>
        <w:rFonts w:hint="default" w:ascii="Wingdings" w:hAnsi="Wingdings"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1E72149"/>
    <w:multiLevelType w:val="hybridMultilevel"/>
    <w:tmpl w:val="7736D0B2"/>
    <w:lvl w:ilvl="0" w:tplc="B824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C49D3"/>
    <w:multiLevelType w:val="hybridMultilevel"/>
    <w:tmpl w:val="F43E88CA"/>
    <w:lvl w:ilvl="0" w:tplc="48A0705E">
      <w:start w:val="2033"/>
      <w:numFmt w:val="bullet"/>
      <w:lvlText w:val="­"/>
      <w:lvlJc w:val="left"/>
      <w:pPr>
        <w:ind w:left="936" w:hanging="360"/>
      </w:pPr>
      <w:rPr>
        <w:rFonts w:hint="default" w:ascii="Arial" w:hAnsi="Arial" w:eastAsiaTheme="minorEastAsia"/>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7" w15:restartNumberingAfterBreak="0">
    <w:nsid w:val="678A5F41"/>
    <w:multiLevelType w:val="hybridMultilevel"/>
    <w:tmpl w:val="02F23AB8"/>
    <w:lvl w:ilvl="0" w:tplc="B824C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093606"/>
    <w:multiLevelType w:val="hybridMultilevel"/>
    <w:tmpl w:val="6DE8FDEC"/>
    <w:lvl w:ilvl="0" w:tplc="B27AA4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E67A5"/>
    <w:multiLevelType w:val="hybridMultilevel"/>
    <w:tmpl w:val="D38299B8"/>
    <w:lvl w:ilvl="0" w:tplc="B824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C0791"/>
    <w:multiLevelType w:val="hybridMultilevel"/>
    <w:tmpl w:val="1A266EAA"/>
    <w:lvl w:ilvl="0" w:tplc="DBD4D166">
      <w:start w:val="2033"/>
      <w:numFmt w:val="bullet"/>
      <w:lvlText w:val=""/>
      <w:lvlJc w:val="left"/>
      <w:pPr>
        <w:ind w:left="546" w:hanging="360"/>
      </w:pPr>
      <w:rPr>
        <w:rFonts w:hint="default" w:ascii="Wingdings" w:hAnsi="Wingdings" w:eastAsia="Times New Roman"/>
        <w:sz w:val="24"/>
      </w:rPr>
    </w:lvl>
    <w:lvl w:ilvl="1" w:tplc="04090003" w:tentative="1">
      <w:start w:val="1"/>
      <w:numFmt w:val="bullet"/>
      <w:lvlText w:val="o"/>
      <w:lvlJc w:val="left"/>
      <w:pPr>
        <w:ind w:left="1266" w:hanging="360"/>
      </w:pPr>
      <w:rPr>
        <w:rFonts w:hint="default" w:ascii="Courier New" w:hAnsi="Courier New"/>
      </w:rPr>
    </w:lvl>
    <w:lvl w:ilvl="2" w:tplc="04090005" w:tentative="1">
      <w:start w:val="1"/>
      <w:numFmt w:val="bullet"/>
      <w:lvlText w:val=""/>
      <w:lvlJc w:val="left"/>
      <w:pPr>
        <w:ind w:left="1986" w:hanging="360"/>
      </w:pPr>
      <w:rPr>
        <w:rFonts w:hint="default" w:ascii="Wingdings" w:hAnsi="Wingdings"/>
      </w:rPr>
    </w:lvl>
    <w:lvl w:ilvl="3" w:tplc="04090001" w:tentative="1">
      <w:start w:val="1"/>
      <w:numFmt w:val="bullet"/>
      <w:lvlText w:val=""/>
      <w:lvlJc w:val="left"/>
      <w:pPr>
        <w:ind w:left="2706" w:hanging="360"/>
      </w:pPr>
      <w:rPr>
        <w:rFonts w:hint="default" w:ascii="Symbol" w:hAnsi="Symbol"/>
      </w:rPr>
    </w:lvl>
    <w:lvl w:ilvl="4" w:tplc="04090003" w:tentative="1">
      <w:start w:val="1"/>
      <w:numFmt w:val="bullet"/>
      <w:lvlText w:val="o"/>
      <w:lvlJc w:val="left"/>
      <w:pPr>
        <w:ind w:left="3426" w:hanging="360"/>
      </w:pPr>
      <w:rPr>
        <w:rFonts w:hint="default" w:ascii="Courier New" w:hAnsi="Courier New"/>
      </w:rPr>
    </w:lvl>
    <w:lvl w:ilvl="5" w:tplc="04090005" w:tentative="1">
      <w:start w:val="1"/>
      <w:numFmt w:val="bullet"/>
      <w:lvlText w:val=""/>
      <w:lvlJc w:val="left"/>
      <w:pPr>
        <w:ind w:left="4146" w:hanging="360"/>
      </w:pPr>
      <w:rPr>
        <w:rFonts w:hint="default" w:ascii="Wingdings" w:hAnsi="Wingdings"/>
      </w:rPr>
    </w:lvl>
    <w:lvl w:ilvl="6" w:tplc="04090001" w:tentative="1">
      <w:start w:val="1"/>
      <w:numFmt w:val="bullet"/>
      <w:lvlText w:val=""/>
      <w:lvlJc w:val="left"/>
      <w:pPr>
        <w:ind w:left="4866" w:hanging="360"/>
      </w:pPr>
      <w:rPr>
        <w:rFonts w:hint="default" w:ascii="Symbol" w:hAnsi="Symbol"/>
      </w:rPr>
    </w:lvl>
    <w:lvl w:ilvl="7" w:tplc="04090003" w:tentative="1">
      <w:start w:val="1"/>
      <w:numFmt w:val="bullet"/>
      <w:lvlText w:val="o"/>
      <w:lvlJc w:val="left"/>
      <w:pPr>
        <w:ind w:left="5586" w:hanging="360"/>
      </w:pPr>
      <w:rPr>
        <w:rFonts w:hint="default" w:ascii="Courier New" w:hAnsi="Courier New"/>
      </w:rPr>
    </w:lvl>
    <w:lvl w:ilvl="8" w:tplc="04090005" w:tentative="1">
      <w:start w:val="1"/>
      <w:numFmt w:val="bullet"/>
      <w:lvlText w:val=""/>
      <w:lvlJc w:val="left"/>
      <w:pPr>
        <w:ind w:left="6306" w:hanging="360"/>
      </w:pPr>
      <w:rPr>
        <w:rFonts w:hint="default" w:ascii="Wingdings" w:hAnsi="Wingdings"/>
      </w:rPr>
    </w:lvl>
  </w:abstractNum>
  <w:abstractNum w:abstractNumId="21" w15:restartNumberingAfterBreak="0">
    <w:nsid w:val="75A80054"/>
    <w:multiLevelType w:val="hybridMultilevel"/>
    <w:tmpl w:val="6B4CD30E"/>
    <w:lvl w:ilvl="0" w:tplc="4906F19E">
      <w:start w:val="3"/>
      <w:numFmt w:val="decimal"/>
      <w:lvlText w:val="%1)"/>
      <w:lvlJc w:val="left"/>
      <w:pPr>
        <w:ind w:left="-3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05CA4"/>
    <w:multiLevelType w:val="hybridMultilevel"/>
    <w:tmpl w:val="83AABA96"/>
    <w:lvl w:ilvl="0" w:tplc="48A0705E">
      <w:start w:val="2033"/>
      <w:numFmt w:val="bullet"/>
      <w:lvlText w:val="­"/>
      <w:lvlJc w:val="left"/>
      <w:pPr>
        <w:ind w:left="969" w:hanging="360"/>
      </w:pPr>
      <w:rPr>
        <w:rFonts w:hint="default" w:ascii="Arial" w:hAnsi="Arial" w:eastAsiaTheme="minorEastAsia"/>
      </w:rPr>
    </w:lvl>
    <w:lvl w:ilvl="1" w:tplc="04090003" w:tentative="1">
      <w:start w:val="1"/>
      <w:numFmt w:val="bullet"/>
      <w:lvlText w:val="o"/>
      <w:lvlJc w:val="left"/>
      <w:pPr>
        <w:ind w:left="1689" w:hanging="360"/>
      </w:pPr>
      <w:rPr>
        <w:rFonts w:hint="default" w:ascii="Courier New" w:hAnsi="Courier New" w:cs="Courier New"/>
      </w:rPr>
    </w:lvl>
    <w:lvl w:ilvl="2" w:tplc="04090005" w:tentative="1">
      <w:start w:val="1"/>
      <w:numFmt w:val="bullet"/>
      <w:lvlText w:val=""/>
      <w:lvlJc w:val="left"/>
      <w:pPr>
        <w:ind w:left="2409" w:hanging="360"/>
      </w:pPr>
      <w:rPr>
        <w:rFonts w:hint="default" w:ascii="Wingdings" w:hAnsi="Wingdings"/>
      </w:rPr>
    </w:lvl>
    <w:lvl w:ilvl="3" w:tplc="04090001" w:tentative="1">
      <w:start w:val="1"/>
      <w:numFmt w:val="bullet"/>
      <w:lvlText w:val=""/>
      <w:lvlJc w:val="left"/>
      <w:pPr>
        <w:ind w:left="3129" w:hanging="360"/>
      </w:pPr>
      <w:rPr>
        <w:rFonts w:hint="default" w:ascii="Symbol" w:hAnsi="Symbol"/>
      </w:rPr>
    </w:lvl>
    <w:lvl w:ilvl="4" w:tplc="04090003" w:tentative="1">
      <w:start w:val="1"/>
      <w:numFmt w:val="bullet"/>
      <w:lvlText w:val="o"/>
      <w:lvlJc w:val="left"/>
      <w:pPr>
        <w:ind w:left="3849" w:hanging="360"/>
      </w:pPr>
      <w:rPr>
        <w:rFonts w:hint="default" w:ascii="Courier New" w:hAnsi="Courier New" w:cs="Courier New"/>
      </w:rPr>
    </w:lvl>
    <w:lvl w:ilvl="5" w:tplc="04090005" w:tentative="1">
      <w:start w:val="1"/>
      <w:numFmt w:val="bullet"/>
      <w:lvlText w:val=""/>
      <w:lvlJc w:val="left"/>
      <w:pPr>
        <w:ind w:left="4569" w:hanging="360"/>
      </w:pPr>
      <w:rPr>
        <w:rFonts w:hint="default" w:ascii="Wingdings" w:hAnsi="Wingdings"/>
      </w:rPr>
    </w:lvl>
    <w:lvl w:ilvl="6" w:tplc="04090001" w:tentative="1">
      <w:start w:val="1"/>
      <w:numFmt w:val="bullet"/>
      <w:lvlText w:val=""/>
      <w:lvlJc w:val="left"/>
      <w:pPr>
        <w:ind w:left="5289" w:hanging="360"/>
      </w:pPr>
      <w:rPr>
        <w:rFonts w:hint="default" w:ascii="Symbol" w:hAnsi="Symbol"/>
      </w:rPr>
    </w:lvl>
    <w:lvl w:ilvl="7" w:tplc="04090003" w:tentative="1">
      <w:start w:val="1"/>
      <w:numFmt w:val="bullet"/>
      <w:lvlText w:val="o"/>
      <w:lvlJc w:val="left"/>
      <w:pPr>
        <w:ind w:left="6009" w:hanging="360"/>
      </w:pPr>
      <w:rPr>
        <w:rFonts w:hint="default" w:ascii="Courier New" w:hAnsi="Courier New" w:cs="Courier New"/>
      </w:rPr>
    </w:lvl>
    <w:lvl w:ilvl="8" w:tplc="04090005" w:tentative="1">
      <w:start w:val="1"/>
      <w:numFmt w:val="bullet"/>
      <w:lvlText w:val=""/>
      <w:lvlJc w:val="left"/>
      <w:pPr>
        <w:ind w:left="6729" w:hanging="360"/>
      </w:pPr>
      <w:rPr>
        <w:rFonts w:hint="default" w:ascii="Wingdings" w:hAnsi="Wingdings"/>
      </w:rPr>
    </w:lvl>
  </w:abstractNum>
  <w:num w:numId="1">
    <w:abstractNumId w:val="17"/>
  </w:num>
  <w:num w:numId="2">
    <w:abstractNumId w:val="7"/>
  </w:num>
  <w:num w:numId="3">
    <w:abstractNumId w:val="4"/>
  </w:num>
  <w:num w:numId="4">
    <w:abstractNumId w:val="14"/>
  </w:num>
  <w:num w:numId="5">
    <w:abstractNumId w:val="20"/>
  </w:num>
  <w:num w:numId="6">
    <w:abstractNumId w:val="19"/>
  </w:num>
  <w:num w:numId="7">
    <w:abstractNumId w:val="8"/>
  </w:num>
  <w:num w:numId="8">
    <w:abstractNumId w:val="2"/>
  </w:num>
  <w:num w:numId="9">
    <w:abstractNumId w:val="5"/>
  </w:num>
  <w:num w:numId="10">
    <w:abstractNumId w:val="11"/>
  </w:num>
  <w:num w:numId="11">
    <w:abstractNumId w:val="15"/>
  </w:num>
  <w:num w:numId="12">
    <w:abstractNumId w:val="6"/>
  </w:num>
  <w:num w:numId="13">
    <w:abstractNumId w:val="12"/>
  </w:num>
  <w:num w:numId="14">
    <w:abstractNumId w:val="1"/>
  </w:num>
  <w:num w:numId="15">
    <w:abstractNumId w:val="13"/>
  </w:num>
  <w:num w:numId="16">
    <w:abstractNumId w:val="21"/>
  </w:num>
  <w:num w:numId="17">
    <w:abstractNumId w:val="0"/>
  </w:num>
  <w:num w:numId="18">
    <w:abstractNumId w:val="16"/>
  </w:num>
  <w:num w:numId="19">
    <w:abstractNumId w:val="10"/>
  </w:num>
  <w:num w:numId="20">
    <w:abstractNumId w:val="3"/>
  </w:num>
  <w:num w:numId="21">
    <w:abstractNumId w:val="18"/>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873"/>
    <w:rsid w:val="00002410"/>
    <w:rsid w:val="00050070"/>
    <w:rsid w:val="000C36EB"/>
    <w:rsid w:val="000D1873"/>
    <w:rsid w:val="000F294F"/>
    <w:rsid w:val="00102E67"/>
    <w:rsid w:val="001D256C"/>
    <w:rsid w:val="001E1D45"/>
    <w:rsid w:val="001F0CC8"/>
    <w:rsid w:val="00273E23"/>
    <w:rsid w:val="002F7136"/>
    <w:rsid w:val="00321621"/>
    <w:rsid w:val="003E4350"/>
    <w:rsid w:val="005041D3"/>
    <w:rsid w:val="00580AE1"/>
    <w:rsid w:val="00634989"/>
    <w:rsid w:val="00637CF7"/>
    <w:rsid w:val="00641D33"/>
    <w:rsid w:val="006E0C4C"/>
    <w:rsid w:val="00743FB1"/>
    <w:rsid w:val="007737BB"/>
    <w:rsid w:val="00815F72"/>
    <w:rsid w:val="008809AD"/>
    <w:rsid w:val="008A768B"/>
    <w:rsid w:val="008C6CD3"/>
    <w:rsid w:val="008D0684"/>
    <w:rsid w:val="008F577F"/>
    <w:rsid w:val="0094747E"/>
    <w:rsid w:val="00950320"/>
    <w:rsid w:val="00A02453"/>
    <w:rsid w:val="00A1280F"/>
    <w:rsid w:val="00A6199C"/>
    <w:rsid w:val="00A83573"/>
    <w:rsid w:val="00A83D7E"/>
    <w:rsid w:val="00AB3448"/>
    <w:rsid w:val="00AC3F14"/>
    <w:rsid w:val="00AD3DAF"/>
    <w:rsid w:val="00B14D99"/>
    <w:rsid w:val="00B154C5"/>
    <w:rsid w:val="00B61F11"/>
    <w:rsid w:val="00B75AD8"/>
    <w:rsid w:val="00BE06F7"/>
    <w:rsid w:val="00BF1798"/>
    <w:rsid w:val="00C65966"/>
    <w:rsid w:val="00C73F2D"/>
    <w:rsid w:val="00CA5983"/>
    <w:rsid w:val="00CF7CD6"/>
    <w:rsid w:val="00D2132B"/>
    <w:rsid w:val="00DC2B62"/>
    <w:rsid w:val="00DD146C"/>
    <w:rsid w:val="00DD7F8D"/>
    <w:rsid w:val="00E4719C"/>
    <w:rsid w:val="00E77B11"/>
    <w:rsid w:val="00EA1D86"/>
    <w:rsid w:val="00EB1280"/>
    <w:rsid w:val="00EB1399"/>
    <w:rsid w:val="00ED2A16"/>
    <w:rsid w:val="00F52DA1"/>
    <w:rsid w:val="00F85F63"/>
    <w:rsid w:val="00F86351"/>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docId w15:val="{AFFF8FD5-F595-4FAD-81C6-8FE8BC0A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54C5"/>
  </w:style>
  <w:style w:type="paragraph" w:styleId="Heading1">
    <w:name w:val="heading 1"/>
    <w:basedOn w:val="Normal"/>
    <w:next w:val="Normal"/>
    <w:link w:val="Heading1Char"/>
    <w:uiPriority w:val="9"/>
    <w:qFormat/>
    <w:rsid w:val="008809AD"/>
    <w:pPr>
      <w:keepNext/>
      <w:keepLines/>
      <w:spacing w:before="480" w:after="24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0C4C"/>
    <w:pPr>
      <w:keepNext/>
      <w:keepLines/>
      <w:spacing w:before="200" w:after="12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809AD"/>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6E0C4C"/>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0D1873"/>
    <w:pPr>
      <w:ind w:left="720"/>
      <w:contextualSpacing/>
    </w:pPr>
  </w:style>
  <w:style w:type="paragraph" w:styleId="FootnoteText">
    <w:name w:val="footnote text"/>
    <w:basedOn w:val="Normal"/>
    <w:link w:val="FootnoteTextChar"/>
    <w:uiPriority w:val="99"/>
    <w:semiHidden/>
    <w:unhideWhenUsed/>
    <w:rsid w:val="000D187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D1873"/>
    <w:rPr>
      <w:sz w:val="20"/>
      <w:szCs w:val="20"/>
    </w:rPr>
  </w:style>
  <w:style w:type="character" w:styleId="FootnoteReference">
    <w:name w:val="footnote reference"/>
    <w:basedOn w:val="DefaultParagraphFont"/>
    <w:uiPriority w:val="99"/>
    <w:semiHidden/>
    <w:unhideWhenUsed/>
    <w:rsid w:val="000D1873"/>
    <w:rPr>
      <w:vertAlign w:val="superscript"/>
    </w:rPr>
  </w:style>
  <w:style w:type="table" w:styleId="TableGrid">
    <w:name w:val="Table Grid"/>
    <w:basedOn w:val="TableNormal"/>
    <w:uiPriority w:val="59"/>
    <w:rsid w:val="00DD7F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D3D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D3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fc72ba7c18a543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8"?>
<D92907 xmlns:dd="http://ns.adobe.com/data-description/" xmlns:idocs="urn:idocs">
  <ad_affilies idocs:data="table">
    <no_affilie/>
    <profil/>
    <denomination/>
    <denomination_cpl/>
    <rue/>
    <no_rue/>
    <boite/>
    <cd_postal_inter/>
    <cd_postal/>
    <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donnees_emetteur idocs:data="table">
    <id_agent/>
    <no_groupe/>
    <no_service/>
    <agent_nom_agent/>
    <agent_cd_langue/>
    <agent_cd_langue_libelle_f/>
    <agent_cd_langue_libelle_n/>
    <agent_cd_langue_libelle_d/>
    <agent_cd_langue_libelle_x/>
    <agent_adresse_e_mail/>
    <agent_no_telephone/>
    <agent_no_fax/>
    <ad_sgs_no_agreation_secsoc/>
    <ad_sgs_denomination_f/>
    <ad_sgs_denomination_n/>
    <ad_sgs_rue_f/>
    <ad_sgs_rue_n/>
    <ad_sgs_no_rue_f/>
    <ad_sgs_no_rue_n/>
    <ad_sgs_boite_f/>
    <ad_sgs_boite_n/>
    <ad_sgs_cd_postal_f/>
    <ad_sgs_cd_postal_n/>
    <ad_sgs_localite_f/>
    <ad_sgs_localite_n/>
    <ad_sgs_nom_responsable1/>
    <ad_sgs_nom_responsable1_n/>
    <ad_sgs_titre_responsable1/>
    <ad_sgs_nom_responsable2/>
    <ad_sgs_nom_responsable2_n/>
    <ad_sgs_titre_responsable2/>
    <ad_sgs_titre_responsable1_n/>
    <ad_sgs_titre_responsable2_n/>
    <ad_groupe_s_denomination_f/>
    <ad_groupe_s_denomination_n/>
    <ad_sgs_no_service_def/>
    <ad_sgs_id_agent_responsable1/>
    <ad_sgs_id_agent_responsable2/>
  </donnees_emetteur>
  <MasterPage>
    <logo/>
    <!-- Optional -->
    <refdoc>92907 (2.0)</refdoc>
    <formadoc>Docx</formadoc>
    <exemplaire/>
    <groupe/>
    <!-- Optional -->
  </MasterPage>
  <FrgDonneesEmetteur>
    <vref/>
    <annexes/>
    <copiea/>
  </FrgDonneesEmetteur>
  <FrgMadameMonsieur>
    <ddlb_Mm/>
  </FrgMadameMonsieur>
  <SubPolitesse>
    <Mm/>
  </SubPolitesse>
  <FrgDatJou>
    <datjou/>
  </FrgDatJou>
  <FrgBoutons>
    <btnvis>1</btnvis>
    <watermark1 presence="invisible"/>
    <watermark2/>
    <watermark3/>
    <archiver presence="invisible">0</archiver>
    <sauvegarder presence="invisible">0</sauvegarder>
    <printer presence="invisible"/>
  </FrgBoutons>
</D92907>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1659</ap:Words>
  <ap:Characters>9459</ap:Characters>
  <ap:Application>Microsoft Office Word</ap:Application>
  <ap:DocSecurity>0</ap:DocSecurity>
  <ap:Lines>78</ap:Lines>
  <ap:Paragraphs>22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Company>Group S</ap:Company>
  <ap:LinksUpToDate>false</ap:LinksUpToDate>
  <ap:CharactersWithSpaces>11096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ROBYNS Bart</dc:creator>
  <cp:lastModifiedBy>VALENZUELA FUENTES Julian</cp:lastModifiedBy>
  <cp:revision>2</cp:revision>
  <cp:lastPrinted>2015-11-19T08:37:00Z</cp:lastPrinted>
  <dcterms:created xsi:type="dcterms:W3CDTF">2023-12-19T17:14:00Z</dcterms:created>
  <dcterms:modified xsi:type="dcterms:W3CDTF">2023-12-19T17:14:00Z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NewReviewCycle">
    <vt:lpwstr/>
  </op:property>
</op:Properties>
</file>