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07FF" w:rsidR="00546136" w:rsidP="00546136" w:rsidRDefault="00546136">
      <w:pPr>
        <w:pStyle w:val="Heading1"/>
        <w:jc w:val="center"/>
        <w:rPr>
          <w:color w:val="90BBB5"/>
        </w:rPr>
      </w:pPr>
      <w:r w:rsidRPr="00FC07FF">
        <w:rPr>
          <w:color w:val="90BBB5"/>
        </w:rPr>
        <w:t xml:space="preserve">Aanvraag uitstel betaling sociale bijdragen </w:t>
      </w:r>
      <w:r w:rsidRPr="00FC07FF">
        <w:rPr>
          <w:color w:val="90BBB5"/>
        </w:rPr>
        <w:br/>
        <w:t>(</w:t>
      </w:r>
      <w:r w:rsidRPr="00FC07FF" w:rsidR="004E1360">
        <w:rPr>
          <w:color w:val="90BBB5"/>
        </w:rPr>
        <w:t>Fruitteeltsector</w:t>
      </w:r>
      <w:r w:rsidRPr="00FC07FF">
        <w:rPr>
          <w:color w:val="90BBB5"/>
        </w:rPr>
        <w:t>)</w:t>
      </w:r>
    </w:p>
    <w:p w:rsidR="00546136" w:rsidP="00546136" w:rsidRDefault="00546136"/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NAAM, Voornaam 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Rijksregisternummer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Domicilieadres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Ondernemingsnummer (KBO) </w:t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Naam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Zetel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3B4082">
      <w:pPr>
        <w:pStyle w:val="ListParagraph"/>
        <w:numPr>
          <w:ilvl w:val="0"/>
          <w:numId w:val="1"/>
        </w:numPr>
        <w:spacing w:line="276" w:lineRule="auto"/>
      </w:pPr>
      <w:r>
        <w:t>E-m</w:t>
      </w:r>
      <w:r w:rsidR="00546136">
        <w:t>ailadres</w:t>
      </w:r>
      <w:r w:rsidR="00546136">
        <w:tab/>
      </w:r>
      <w:r w:rsidR="00546136">
        <w:tab/>
      </w:r>
      <w:r w:rsidR="004763BF">
        <w:tab/>
      </w:r>
      <w:r w:rsidR="00546136">
        <w:t>:</w:t>
      </w:r>
      <w:r w:rsidR="007932E3">
        <w:tab/>
      </w:r>
    </w:p>
    <w:p w:rsidR="00546136" w:rsidP="00B41D60" w:rsidRDefault="00546136">
      <w:pPr>
        <w:spacing w:before="240" w:line="450" w:lineRule="atLeast"/>
        <w:rPr>
          <w:rFonts w:eastAsia="Times New Roman" w:cs="Arial"/>
          <w:b/>
          <w:bCs/>
          <w:color w:val="292B2C"/>
          <w:lang w:val="nl-NL"/>
        </w:rPr>
      </w:pPr>
      <w:r w:rsidRPr="001078E5">
        <w:rPr>
          <w:rFonts w:eastAsia="Times New Roman" w:cs="Arial"/>
          <w:b/>
          <w:bCs/>
          <w:color w:val="292B2C"/>
          <w:lang w:val="nl-NL"/>
        </w:rPr>
        <w:t xml:space="preserve">Aanvraag betalingsuitstel </w:t>
      </w:r>
      <w:r>
        <w:rPr>
          <w:rFonts w:eastAsia="Times New Roman" w:cs="Arial"/>
          <w:b/>
          <w:bCs/>
          <w:color w:val="292B2C"/>
          <w:lang w:val="nl-NL"/>
        </w:rPr>
        <w:t xml:space="preserve">onbetaalde voorlopige </w:t>
      </w:r>
      <w:r w:rsidRPr="001078E5">
        <w:rPr>
          <w:rFonts w:eastAsia="Times New Roman" w:cs="Arial"/>
          <w:b/>
          <w:bCs/>
          <w:color w:val="292B2C"/>
          <w:lang w:val="nl-NL"/>
        </w:rPr>
        <w:t>kwartaalbijdragen</w:t>
      </w:r>
      <w:r>
        <w:rPr>
          <w:rFonts w:eastAsia="Times New Roman" w:cs="Arial"/>
          <w:b/>
          <w:bCs/>
          <w:color w:val="292B2C"/>
          <w:lang w:val="nl-NL"/>
        </w:rPr>
        <w:t>:</w:t>
      </w:r>
      <w:r w:rsidRPr="001078E5">
        <w:rPr>
          <w:rFonts w:eastAsia="Times New Roman" w:cs="Arial"/>
          <w:vanish/>
          <w:color w:val="292B2C"/>
          <w:lang w:val="nl-NL"/>
        </w:rPr>
        <w:t xml:space="preserve"> </w:t>
      </w:r>
    </w:p>
    <w:p w:rsidR="00796A1C" w:rsidP="00D578D1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765537169"/>
          <w14:checkbox>
            <w14:checked/>
            <w14:checkedState/>
            <w14:uncheckedState/>
          </w14:checkbox>
        </w:sdtPr>
        <w:sdtContent>
          <w:r w:rsidR="00796A1C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796A1C">
        <w:rPr>
          <w:rFonts w:eastAsia="Times New Roman" w:cs="Arial"/>
          <w:lang w:val="nl-NL"/>
        </w:rPr>
        <w:tab/>
      </w:r>
      <w:r w:rsidRPr="00712F99" w:rsidR="00796A1C">
        <w:rPr>
          <w:lang w:val="nl-NL"/>
        </w:rPr>
        <w:t xml:space="preserve">Voor kwartaal </w:t>
      </w:r>
      <w:r w:rsidR="00796A1C">
        <w:rPr>
          <w:lang w:val="nl-NL"/>
        </w:rPr>
        <w:t>3</w:t>
      </w:r>
      <w:r w:rsidRPr="00712F99" w:rsidR="00796A1C">
        <w:rPr>
          <w:lang w:val="nl-NL"/>
        </w:rPr>
        <w:t xml:space="preserve"> van 2021</w:t>
      </w:r>
    </w:p>
    <w:p w:rsidR="004E1360" w:rsidP="004E1360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1564021375"/>
          <w14:checkbox>
            <w14:checked/>
            <w14:checkedState/>
            <w14:uncheckedState/>
          </w14:checkbox>
        </w:sdtPr>
        <w:sdtContent>
          <w:r w:rsidR="004E1360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4E1360">
        <w:rPr>
          <w:rFonts w:eastAsia="Times New Roman" w:cs="Arial"/>
          <w:lang w:val="nl-NL"/>
        </w:rPr>
        <w:tab/>
      </w:r>
      <w:r w:rsidRPr="00712F99" w:rsidR="004E1360">
        <w:rPr>
          <w:lang w:val="nl-NL"/>
        </w:rPr>
        <w:t xml:space="preserve">Voor kwartaal </w:t>
      </w:r>
      <w:r w:rsidR="004E1360">
        <w:rPr>
          <w:lang w:val="nl-NL"/>
        </w:rPr>
        <w:t>4</w:t>
      </w:r>
      <w:r w:rsidRPr="00712F99" w:rsidR="004E1360">
        <w:rPr>
          <w:lang w:val="nl-NL"/>
        </w:rPr>
        <w:t xml:space="preserve"> van 2021</w:t>
      </w:r>
    </w:p>
    <w:p w:rsidR="00D578D1" w:rsidP="00B41D60" w:rsidRDefault="00D578D1">
      <w:pPr>
        <w:spacing w:before="240"/>
        <w:rPr>
          <w:rFonts w:eastAsia="Times New Roman" w:cs="Arial"/>
          <w:b/>
          <w:bCs/>
          <w:color w:val="292B2C"/>
          <w:lang w:val="nl-NL"/>
        </w:rPr>
      </w:pPr>
    </w:p>
    <w:p w:rsidRPr="00A307AB" w:rsidR="00546136" w:rsidP="00B41D60" w:rsidRDefault="00546136">
      <w:pPr>
        <w:spacing w:before="240"/>
        <w:rPr>
          <w:b/>
          <w:bCs/>
          <w:lang w:val="nl-NL"/>
        </w:rPr>
      </w:pPr>
      <w:r w:rsidRPr="00A307AB">
        <w:rPr>
          <w:b/>
          <w:bCs/>
          <w:lang w:val="nl-NL"/>
        </w:rPr>
        <w:t>Korte motivering (verplicht) :</w:t>
      </w:r>
    </w:p>
    <w:p w:rsidR="00546136" w:rsidP="00C66287" w:rsidRDefault="00546136">
      <w:pPr>
        <w:spacing w:line="360" w:lineRule="auto"/>
        <w:rPr>
          <w:lang w:val="nl-NL"/>
        </w:rPr>
      </w:pPr>
      <w:bookmarkStart w:name="_Hlk63077431" w:id="0"/>
      <w:r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796A1C" w:rsidP="003B4082" w:rsidRDefault="00546136">
      <w:pPr>
        <w:rPr>
          <w:rFonts w:asciiTheme="majorHAnsi" w:hAnsiTheme="majorHAnsi" w:cstheme="majorHAnsi"/>
          <w:lang w:val="nl-NL"/>
        </w:rPr>
      </w:pPr>
      <w:r>
        <w:rPr>
          <w:lang w:val="nl-NL"/>
        </w:rPr>
        <w:t xml:space="preserve">Dit document dient te worden teruggestuurd naar </w:t>
      </w:r>
      <w:hyperlink w:history="1" r:id="rId8">
        <w:r w:rsidRPr="004E4548">
          <w:rPr>
            <w:rStyle w:val="Hyperlink"/>
            <w:lang w:val="nl-NL"/>
          </w:rPr>
          <w:t>infosvz@groups.be</w:t>
        </w:r>
      </w:hyperlink>
      <w:r>
        <w:rPr>
          <w:lang w:val="nl-NL"/>
        </w:rPr>
        <w:t xml:space="preserve"> of naar GROUP S – SVZ, Ursulinenstraat 2, 1000 Brussel.</w:t>
      </w:r>
      <w:r w:rsidR="003B4082">
        <w:rPr>
          <w:lang w:val="nl-NL"/>
        </w:rPr>
        <w:br/>
      </w:r>
      <w:r w:rsidR="00796A1C">
        <w:rPr>
          <w:rFonts w:asciiTheme="majorHAnsi" w:hAnsiTheme="majorHAnsi" w:cstheme="majorHAnsi"/>
          <w:color w:val="0070C0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t>De aanvraag moet vóór 15/09/2021</w:t>
      </w:r>
      <w:r w:rsidR="004E1360">
        <w:rPr>
          <w:rFonts w:asciiTheme="majorHAnsi" w:hAnsiTheme="majorHAnsi" w:cstheme="majorHAnsi"/>
          <w:lang w:val="nl-NL"/>
        </w:rPr>
        <w:t xml:space="preserve"> voor de bijdrage van het 3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2021 en vóór 15/12/2021 voor de bijdrage van het 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2021</w:t>
      </w:r>
      <w:r w:rsidRPr="00D578D1" w:rsidR="00796A1C">
        <w:rPr>
          <w:rFonts w:asciiTheme="majorHAnsi" w:hAnsiTheme="majorHAnsi" w:cstheme="majorHAnsi"/>
          <w:lang w:val="nl-NL"/>
        </w:rPr>
        <w:t xml:space="preserve"> ingediend worden bij het fonds.</w:t>
      </w:r>
      <w:r w:rsidRPr="00D578D1" w:rsidR="00D578D1">
        <w:rPr>
          <w:rFonts w:asciiTheme="majorHAnsi" w:hAnsiTheme="majorHAnsi" w:cstheme="majorHAnsi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br/>
      </w:r>
      <w:r w:rsidRPr="00D578D1" w:rsidR="00D578D1">
        <w:rPr>
          <w:rFonts w:asciiTheme="majorHAnsi" w:hAnsiTheme="majorHAnsi" w:cstheme="majorHAnsi"/>
          <w:lang w:val="nl-NL"/>
        </w:rPr>
        <w:t>De uitgestelde bijdrage</w:t>
      </w:r>
      <w:r w:rsidR="004E1360">
        <w:rPr>
          <w:rFonts w:asciiTheme="majorHAnsi" w:hAnsiTheme="majorHAnsi" w:cstheme="majorHAnsi"/>
          <w:lang w:val="nl-NL"/>
        </w:rPr>
        <w:t xml:space="preserve"> van het 3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2021</w:t>
      </w:r>
      <w:r w:rsidRPr="00D578D1" w:rsidR="00D578D1">
        <w:rPr>
          <w:rFonts w:asciiTheme="majorHAnsi" w:hAnsiTheme="majorHAnsi" w:cstheme="majorHAnsi"/>
          <w:lang w:val="nl-NL"/>
        </w:rPr>
        <w:t xml:space="preserve"> moet vóór 30/09/2022 betaald worden</w:t>
      </w:r>
      <w:r w:rsidR="004E1360">
        <w:rPr>
          <w:rFonts w:asciiTheme="majorHAnsi" w:hAnsiTheme="majorHAnsi" w:cstheme="majorHAnsi"/>
          <w:lang w:val="nl-NL"/>
        </w:rPr>
        <w:t xml:space="preserve"> en deze van het 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kwartaal, vóór 15/12/2022</w:t>
      </w:r>
      <w:r w:rsidRPr="00D578D1" w:rsidR="00D578D1">
        <w:rPr>
          <w:rFonts w:asciiTheme="majorHAnsi" w:hAnsiTheme="majorHAnsi" w:cstheme="majorHAnsi"/>
          <w:lang w:val="nl-NL"/>
        </w:rPr>
        <w:t>. Niet betaling van deze bijdrage binnen de hierboven vermelde termijn leidt tot de berekening met terugwerkende kracht van de verhogingen en de terugvordering van de ten onrechte betaalde uitkeringen.</w:t>
      </w:r>
    </w:p>
    <w:p w:rsidRPr="00D578D1" w:rsidR="00D578D1" w:rsidP="003B4082" w:rsidRDefault="00D578D1">
      <w:pPr>
        <w:rPr>
          <w:rFonts w:asciiTheme="majorHAnsi" w:hAnsiTheme="majorHAnsi" w:cstheme="majorHAnsi"/>
          <w:color w:val="0070C0"/>
          <w:lang w:val="nl-NL"/>
        </w:rPr>
      </w:pPr>
    </w:p>
    <w:p w:rsidRPr="00796A1C" w:rsidR="00796A1C" w:rsidP="00F84535" w:rsidRDefault="00796A1C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8673F7">
        <w:rPr>
          <w:rFonts w:asciiTheme="minorHAnsi" w:hAnsiTheme="minorHAnsi" w:cstheme="minorHAnsi"/>
          <w:sz w:val="22"/>
          <w:szCs w:val="22"/>
          <w:lang w:val="nl-NL"/>
        </w:rPr>
        <w:t>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8673F7">
        <w:rPr>
          <w:rFonts w:asciiTheme="minorHAnsi" w:hAnsiTheme="minorHAnsi" w:cstheme="minorHAnsi"/>
          <w:sz w:val="22"/>
          <w:szCs w:val="22"/>
          <w:lang w:val="nl-NL"/>
        </w:rPr>
        <w:t xml:space="preserve">Handtekening: </w:t>
      </w:r>
    </w:p>
    <w:sectPr w:rsidRPr="00796A1C" w:rsidR="00796A1C" w:rsidSect="00F53F08">
      <w:head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9CC" w:rsidP="00F53F08" w:rsidRDefault="00F119CC">
      <w:pPr>
        <w:spacing w:after="0" w:line="240" w:lineRule="auto"/>
      </w:pPr>
      <w:r>
        <w:separator/>
      </w:r>
    </w:p>
  </w:endnote>
  <w:endnote w:type="continuationSeparator" w:id="0">
    <w:p w:rsidR="00F119CC" w:rsidP="00F53F08" w:rsidRDefault="00F1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9CC" w:rsidP="00F53F08" w:rsidRDefault="00F119CC">
      <w:pPr>
        <w:spacing w:after="0" w:line="240" w:lineRule="auto"/>
      </w:pPr>
      <w:r>
        <w:separator/>
      </w:r>
    </w:p>
  </w:footnote>
  <w:footnote w:type="continuationSeparator" w:id="0">
    <w:p w:rsidR="00F119CC" w:rsidP="00F53F08" w:rsidRDefault="00F1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07FF" w:rsidR="00F53F08" w:rsidP="00FC07FF" w:rsidRDefault="00FC07FF">
    <w:pPr>
      <w:ind w:left="3402"/>
      <w:jc w:val="center"/>
      <w:rPr>
        <w:rFonts w:ascii="Arial" w:hAnsi="Arial" w:cs="Arial"/>
        <w:b/>
        <w:bCs/>
        <w:color w:val="364D5A"/>
        <w:sz w:val="16"/>
        <w:szCs w:val="16"/>
        <w:lang w:val="nl-NL"/>
      </w:rPr>
    </w:pPr>
    <w:r>
      <w:rPr>
        <w:rFonts w:ascii="Arial" w:hAnsi="Arial" w:cs="Arial"/>
        <w:b/>
        <w:bCs/>
        <w:color w:val="364D5A"/>
        <w:sz w:val="28"/>
        <w:szCs w:val="28"/>
      </w:rPr>
      <w:t xml:space="preserve">Sociaal Verzekeringsfonds voor </w:t>
    </w:r>
    <w:r>
      <w:rPr>
        <w:rFonts w:ascii="Arial" w:hAnsi="Arial" w:cs="Arial"/>
        <w:b/>
        <w:bCs/>
        <w:color w:val="364D5A"/>
        <w:sz w:val="28"/>
        <w:szCs w:val="28"/>
      </w:rPr>
      <w:br/>
    </w:r>
    <w:r>
      <w:rPr>
        <w:rFonts w:ascii="Arial" w:hAnsi="Arial" w:cs="Arial"/>
        <w:b/>
        <w:bCs/>
        <w:color w:val="364D5A"/>
        <w:sz w:val="28"/>
        <w:szCs w:val="28"/>
        <w:lang w:val="nl-NL"/>
      </w:rPr>
      <w:t xml:space="preserve">Zelfstandigen </w:t>
    </w:r>
    <w:r>
      <w:rPr>
        <w:rFonts w:ascii="Arial" w:hAnsi="Arial" w:cs="Arial"/>
        <w:b/>
        <w:bCs/>
        <w:color w:val="364D5A"/>
        <w:sz w:val="16"/>
        <w:szCs w:val="16"/>
        <w:lang w:val="nl-NL"/>
      </w:rPr>
      <w:t>VZW</w:t>
    </w:r>
    <w:r w:rsidR="00F53F0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-419735</wp:posOffset>
          </wp:positionH>
          <wp:positionV relativeFrom="page">
            <wp:posOffset>198120</wp:posOffset>
          </wp:positionV>
          <wp:extent cx="2406650" cy="8782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89D"/>
    <w:multiLevelType w:val="hybridMultilevel"/>
    <w:tmpl w:val="2D5EDF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8513A4"/>
    <w:multiLevelType w:val="hybridMultilevel"/>
    <w:tmpl w:val="58007F8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573455"/>
    <w:multiLevelType w:val="hybridMultilevel"/>
    <w:tmpl w:val="CD54BBE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B2375B"/>
    <w:multiLevelType w:val="hybridMultilevel"/>
    <w:tmpl w:val="975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6"/>
    <w:rsid w:val="0000006D"/>
    <w:rsid w:val="001151C7"/>
    <w:rsid w:val="00120675"/>
    <w:rsid w:val="00155C4E"/>
    <w:rsid w:val="00214C15"/>
    <w:rsid w:val="003B4082"/>
    <w:rsid w:val="003E54A1"/>
    <w:rsid w:val="003E5AE6"/>
    <w:rsid w:val="00413D39"/>
    <w:rsid w:val="004763BF"/>
    <w:rsid w:val="004E1360"/>
    <w:rsid w:val="00506F9C"/>
    <w:rsid w:val="00546136"/>
    <w:rsid w:val="005C30EC"/>
    <w:rsid w:val="00647BCB"/>
    <w:rsid w:val="00712F99"/>
    <w:rsid w:val="007932E3"/>
    <w:rsid w:val="00796A1C"/>
    <w:rsid w:val="008673F7"/>
    <w:rsid w:val="00913A70"/>
    <w:rsid w:val="00A65FE8"/>
    <w:rsid w:val="00B41D60"/>
    <w:rsid w:val="00B70918"/>
    <w:rsid w:val="00C66287"/>
    <w:rsid w:val="00CB325E"/>
    <w:rsid w:val="00CB45CF"/>
    <w:rsid w:val="00D005B8"/>
    <w:rsid w:val="00D578D1"/>
    <w:rsid w:val="00F119CC"/>
    <w:rsid w:val="00F15904"/>
    <w:rsid w:val="00F35F9F"/>
    <w:rsid w:val="00F53F08"/>
    <w:rsid w:val="00F84535"/>
    <w:rsid w:val="00F9678D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9982938B-24C3-4CCD-A855-72141DC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136"/>
  </w:style>
  <w:style w:type="paragraph" w:styleId="Heading1">
    <w:name w:val="heading 1"/>
    <w:basedOn w:val="Normal"/>
    <w:next w:val="Normal"/>
    <w:link w:val="Heading1Char"/>
    <w:uiPriority w:val="9"/>
    <w:qFormat/>
    <w:rsid w:val="005461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61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6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6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CB45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F08"/>
  </w:style>
  <w:style w:type="paragraph" w:styleId="Footer">
    <w:name w:val="footer"/>
    <w:basedOn w:val="Normal"/>
    <w:link w:val="Foot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978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66762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svz@groups.b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b361e9069f364d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31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99531 (3.0)</refdoc>
  </MasterPage>
</D99531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1</ap:Pages>
  <ap:Words>190</ap:Words>
  <ap:Characters>1086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1274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SMET Pierre</cp:lastModifiedBy>
  <cp:revision>4</cp:revision>
  <dcterms:created xsi:type="dcterms:W3CDTF">2021-07-26T12:46:00Z</dcterms:created>
  <dcterms:modified xsi:type="dcterms:W3CDTF">2023-01-20T09:19:00Z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415263142</vt:i4>
  </op:property>
  <op:property fmtid="{D5CDD505-2E9C-101B-9397-08002B2CF9AE}" pid="3" name="_NewReviewCycle">
    <vt:lpwstr/>
  </op:property>
  <op:property fmtid="{D5CDD505-2E9C-101B-9397-08002B2CF9AE}" pid="4" name="_EmailSubject">
    <vt:lpwstr>Nouvelle note secteur fruiticole / Nieuwe nota fruitteeltsector</vt:lpwstr>
  </op:property>
  <op:property fmtid="{D5CDD505-2E9C-101B-9397-08002B2CF9AE}" pid="5" name="_AuthorEmail">
    <vt:lpwstr>Iwona.BACKIEL@groups.be</vt:lpwstr>
  </op:property>
  <op:property fmtid="{D5CDD505-2E9C-101B-9397-08002B2CF9AE}" pid="6" name="_AuthorEmailDisplayName">
    <vt:lpwstr>BACKIEL Iwona</vt:lpwstr>
  </op:property>
  <op:property fmtid="{D5CDD505-2E9C-101B-9397-08002B2CF9AE}" pid="7" name="_ReviewingToolsShownOnce">
    <vt:lpwstr/>
  </op:property>
</op:Properties>
</file>